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A2" w:rsidRPr="00FC7A47" w:rsidRDefault="008E62A2" w:rsidP="007724E5">
      <w:pPr>
        <w:pStyle w:val="1"/>
        <w:rPr>
          <w:rFonts w:asciiTheme="minorHAnsi" w:eastAsia="微軟正黑體" w:hAnsiTheme="minorHAnsi"/>
          <w:b w:val="0"/>
          <w:sz w:val="2"/>
          <w:lang w:eastAsia="zh-TW"/>
        </w:rPr>
      </w:pPr>
    </w:p>
    <w:p w:rsidR="00734268" w:rsidRPr="00E761B9" w:rsidRDefault="00DD691A" w:rsidP="006C4E97">
      <w:pPr>
        <w:spacing w:after="0" w:line="500" w:lineRule="exact"/>
        <w:jc w:val="center"/>
        <w:rPr>
          <w:rFonts w:ascii="微軟正黑體" w:eastAsia="微軟正黑體" w:hAnsi="微軟正黑體"/>
          <w:b/>
          <w:sz w:val="40"/>
          <w:szCs w:val="40"/>
          <w:lang w:eastAsia="zh-TW"/>
        </w:rPr>
      </w:pPr>
      <w:r w:rsidRPr="00E761B9">
        <w:rPr>
          <w:rFonts w:ascii="微軟正黑體" w:eastAsia="微軟正黑體" w:hAnsi="微軟正黑體" w:cstheme="majorBidi"/>
          <w:kern w:val="52"/>
          <w:sz w:val="40"/>
          <w:szCs w:val="40"/>
          <w:lang w:eastAsia="zh-TW"/>
        </w:rPr>
        <w:t xml:space="preserve"> </w:t>
      </w:r>
      <w:r w:rsidRPr="00E761B9">
        <w:rPr>
          <w:rFonts w:ascii="微軟正黑體" w:eastAsia="微軟正黑體" w:hAnsi="微軟正黑體" w:cstheme="majorBidi"/>
          <w:b/>
          <w:color w:val="FF0000"/>
          <w:kern w:val="52"/>
          <w:sz w:val="40"/>
          <w:szCs w:val="40"/>
          <w:lang w:eastAsia="zh-TW"/>
        </w:rPr>
        <w:t xml:space="preserve"> </w:t>
      </w:r>
      <w:r w:rsidR="00645747" w:rsidRPr="00E761B9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>投資印度：電信產業投資論壇</w:t>
      </w:r>
    </w:p>
    <w:p w:rsidR="00645747" w:rsidRPr="00E761B9" w:rsidRDefault="00645747" w:rsidP="00AF14CD">
      <w:pPr>
        <w:spacing w:afterLines="100" w:after="240" w:line="500" w:lineRule="exact"/>
        <w:jc w:val="center"/>
        <w:rPr>
          <w:rFonts w:ascii="微軟正黑體" w:eastAsia="微軟正黑體" w:hAnsi="微軟正黑體" w:cs="Calibri"/>
          <w:b/>
          <w:color w:val="FF0000"/>
          <w:sz w:val="28"/>
          <w:szCs w:val="28"/>
          <w:lang w:eastAsia="zh-TW"/>
        </w:rPr>
      </w:pPr>
      <w:r w:rsidRPr="00E761B9">
        <w:rPr>
          <w:rFonts w:ascii="微軟正黑體" w:eastAsia="微軟正黑體" w:hAnsi="微軟正黑體" w:hint="eastAsia"/>
          <w:b/>
          <w:sz w:val="28"/>
          <w:szCs w:val="28"/>
        </w:rPr>
        <w:t>（</w:t>
      </w:r>
      <w:r w:rsidRPr="00E761B9">
        <w:rPr>
          <w:rFonts w:ascii="微軟正黑體" w:eastAsia="微軟正黑體" w:hAnsi="微軟正黑體"/>
          <w:b/>
          <w:sz w:val="28"/>
          <w:szCs w:val="28"/>
        </w:rPr>
        <w:t>Invest India: Telecom Sector Investment Forum for Taiwanese Investors</w:t>
      </w:r>
      <w:r w:rsidRPr="00E761B9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401DB5" w:rsidRPr="00D2402C" w:rsidRDefault="00B54F5F" w:rsidP="006C4E97">
      <w:pPr>
        <w:spacing w:after="0" w:line="500" w:lineRule="exact"/>
        <w:jc w:val="both"/>
        <w:rPr>
          <w:rFonts w:ascii="微軟正黑體" w:eastAsia="微軟正黑體" w:hAnsi="微軟正黑體" w:cs="Arial"/>
          <w:color w:val="000000" w:themeColor="text1"/>
          <w:sz w:val="24"/>
          <w:szCs w:val="24"/>
          <w:shd w:val="clear" w:color="auto" w:fill="FFFFFF"/>
          <w:lang w:eastAsia="zh-TW"/>
        </w:rPr>
      </w:pPr>
      <w:bookmarkStart w:id="0" w:name="_GoBack"/>
      <w:r w:rsidRPr="00D2402C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全球企業在美中貿易衝突和新</w:t>
      </w:r>
      <w:r w:rsidR="00B017BC" w:rsidRPr="00D2402C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冠肺炎</w:t>
      </w:r>
      <w:r w:rsidRPr="00D2402C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疫情下，考慮或已開始將供應鏈分散出中國，蘋果更傳出計畫將近5分之1的產能，從中國轉移至印度，而印度政府為促進該國成為全球手機製造中心，在20</w:t>
      </w:r>
      <w:r w:rsidR="00B017BC" w:rsidRPr="00D2402C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20</w:t>
      </w:r>
      <w:r w:rsidRPr="00D2402C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年公布了規模500億盧比（約新台幣198億元）的電子製造獎勵計畫，以吸引全球前5家和印度本地的手機製造商在印度生產。</w:t>
      </w:r>
      <w:r w:rsidR="00B017BC" w:rsidRPr="00D2402C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印度信息技術製造商協會（MAIT）則表示，新冠肺炎造成的全球供應鏈中斷，使印度有機會提升出口導向的製造業，並擴展「電子製造獎勵計畫」的適用領域，如消費電子、資通訊技術產品、電腦、醫療電子產品等。針對2021年</w:t>
      </w:r>
      <w:r w:rsidR="00D2402C" w:rsidRPr="00D2402C"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  <w:lang w:eastAsia="zh-TW"/>
        </w:rPr>
        <w:t>印度</w:t>
      </w:r>
      <w:r w:rsidR="006C4E97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  <w:lang w:eastAsia="zh-TW"/>
        </w:rPr>
        <w:t>電子資通訊</w:t>
      </w:r>
      <w:r w:rsidR="00D2402C" w:rsidRPr="00D2402C"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  <w:lang w:eastAsia="zh-TW"/>
        </w:rPr>
        <w:t>(PLI)</w:t>
      </w:r>
      <w:r w:rsidR="00D2402C"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獎勵計畫</w:t>
      </w:r>
      <w:r w:rsidR="00D2402C" w:rsidRPr="00D2402C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>，</w:t>
      </w:r>
      <w:r w:rsidR="00150D6B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投資印度(</w:t>
      </w:r>
      <w:r w:rsidR="00645747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Invest India</w:t>
      </w:r>
      <w:r w:rsidR="00150D6B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)</w:t>
      </w:r>
      <w:r w:rsidR="00645747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、</w:t>
      </w:r>
      <w:r w:rsidR="00B017BC" w:rsidRPr="00D2402C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印度台北協會與電電公會</w:t>
      </w:r>
      <w:r w:rsidR="00D2402C" w:rsidRPr="00D2402C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共同協助我電子</w:t>
      </w:r>
      <w:r w:rsidR="00645747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資通訊</w:t>
      </w:r>
      <w:r w:rsidR="00D2402C" w:rsidRPr="00D2402C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相關業者前進印度投資佈局，搶占商機，特舉辦本次</w:t>
      </w:r>
      <w:r w:rsidR="00A408C7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視訊</w:t>
      </w:r>
      <w:r w:rsidR="00D2402C" w:rsidRPr="00D2402C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說明會，</w:t>
      </w:r>
      <w:r w:rsidR="00C53BA8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活動全程採英文進行，</w:t>
      </w:r>
      <w:r w:rsidR="00D2402C" w:rsidRPr="00D2402C">
        <w:rPr>
          <w:rFonts w:ascii="微軟正黑體" w:eastAsia="微軟正黑體" w:hAnsi="微軟正黑體" w:hint="eastAsia"/>
          <w:color w:val="000000" w:themeColor="text1"/>
          <w:spacing w:val="14"/>
          <w:sz w:val="24"/>
          <w:szCs w:val="24"/>
          <w:shd w:val="clear" w:color="auto" w:fill="FFFFFF"/>
          <w:lang w:eastAsia="zh-TW"/>
        </w:rPr>
        <w:t>免費活動，</w:t>
      </w:r>
      <w:r w:rsidR="00D2402C" w:rsidRPr="00D2402C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歡迎有興趣之廠商於</w:t>
      </w:r>
      <w:r w:rsidR="00645747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u w:val="single"/>
          <w:lang w:eastAsia="zh-TW"/>
        </w:rPr>
        <w:t>5</w:t>
      </w:r>
      <w:r w:rsidR="00D2402C" w:rsidRPr="00D2402C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u w:val="single"/>
          <w:lang w:eastAsia="zh-TW"/>
        </w:rPr>
        <w:t>月</w:t>
      </w:r>
      <w:r w:rsidR="00645747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u w:val="single"/>
          <w:lang w:eastAsia="zh-TW"/>
        </w:rPr>
        <w:t>10</w:t>
      </w:r>
      <w:r w:rsidR="00D2402C" w:rsidRPr="00D2402C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u w:val="single"/>
          <w:lang w:eastAsia="zh-TW"/>
        </w:rPr>
        <w:t>日</w:t>
      </w:r>
      <w:r w:rsidR="00D2402C" w:rsidRPr="00D2402C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前踴躍報名參加</w:t>
      </w:r>
      <w:r w:rsidR="00231B46" w:rsidRPr="00D2402C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9D4F00" w:rsidRPr="00D703B4" w:rsidRDefault="00BD3CF0" w:rsidP="006C4E97">
      <w:pPr>
        <w:widowControl w:val="0"/>
        <w:numPr>
          <w:ilvl w:val="0"/>
          <w:numId w:val="9"/>
        </w:numPr>
        <w:spacing w:after="0" w:line="500" w:lineRule="exact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活動日期：</w:t>
      </w:r>
      <w:r w:rsidR="009D4F00"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20</w:t>
      </w:r>
      <w:r w:rsidR="002406FF"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2</w:t>
      </w:r>
      <w:r w:rsidR="00780A57"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1</w:t>
      </w:r>
      <w:r w:rsidR="009D4F00"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年</w:t>
      </w:r>
      <w:r w:rsidR="00DC77B2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5</w:t>
      </w:r>
      <w:r w:rsidR="009D4F00"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月</w:t>
      </w:r>
      <w:r w:rsidR="00150D6B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12</w:t>
      </w:r>
      <w:r w:rsidR="009D4F00"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日(</w:t>
      </w:r>
      <w:r w:rsidR="00D703B4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三</w:t>
      </w:r>
      <w:r w:rsidR="009D4F00"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)</w:t>
      </w:r>
      <w:r w:rsidR="002406FF"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 </w:t>
      </w:r>
      <w:r w:rsidR="00780A57" w:rsidRPr="00D703B4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13</w:t>
      </w:r>
      <w:r w:rsidR="00127514" w:rsidRPr="00D703B4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:</w:t>
      </w:r>
      <w:r w:rsidR="00AF14CD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0</w:t>
      </w:r>
      <w:r w:rsidR="00127514" w:rsidRPr="00D703B4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0~</w:t>
      </w:r>
      <w:r w:rsidR="00780A57" w:rsidRPr="00D703B4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15</w:t>
      </w:r>
      <w:r w:rsidR="00127514" w:rsidRPr="00D703B4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:</w:t>
      </w:r>
      <w:r w:rsidR="00D703B4" w:rsidRPr="00D703B4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1</w:t>
      </w:r>
      <w:r w:rsidR="006B360C" w:rsidRPr="00D703B4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0</w:t>
      </w:r>
    </w:p>
    <w:p w:rsidR="00BD3CF0" w:rsidRPr="00D2402C" w:rsidRDefault="00BD3CF0" w:rsidP="006C4E97">
      <w:pPr>
        <w:widowControl w:val="0"/>
        <w:numPr>
          <w:ilvl w:val="0"/>
          <w:numId w:val="9"/>
        </w:numPr>
        <w:spacing w:after="0" w:line="500" w:lineRule="exact"/>
        <w:rPr>
          <w:rFonts w:ascii="微軟正黑體" w:eastAsia="微軟正黑體" w:hAnsi="微軟正黑體"/>
          <w:color w:val="244061" w:themeColor="accent1" w:themeShade="80"/>
          <w:sz w:val="24"/>
          <w:szCs w:val="24"/>
          <w:lang w:eastAsia="zh-TW"/>
        </w:rPr>
      </w:pPr>
      <w:r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地點：</w:t>
      </w:r>
      <w:r w:rsidR="00780A57"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電電公</w:t>
      </w:r>
      <w:r w:rsidR="002406FF"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會</w:t>
      </w:r>
      <w:r w:rsidR="00780A57"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701</w:t>
      </w:r>
      <w:r w:rsidR="00A83A8E"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會議室(</w:t>
      </w:r>
      <w:r w:rsidR="00A83A8E" w:rsidRPr="008E1603">
        <w:rPr>
          <w:rFonts w:ascii="微軟正黑體" w:eastAsia="微軟正黑體" w:hAnsi="微軟正黑體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zh-TW"/>
        </w:rPr>
        <w:t>台北市</w:t>
      </w:r>
      <w:r w:rsidR="00780A57" w:rsidRPr="008E1603">
        <w:rPr>
          <w:rFonts w:ascii="微軟正黑體" w:eastAsia="微軟正黑體" w:hAnsi="微軟正黑體" w:hint="eastAsia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zh-TW"/>
        </w:rPr>
        <w:t>內湖</w:t>
      </w:r>
      <w:r w:rsidR="00A83A8E" w:rsidRPr="008E1603">
        <w:rPr>
          <w:rFonts w:ascii="微軟正黑體" w:eastAsia="微軟正黑體" w:hAnsi="微軟正黑體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zh-TW"/>
        </w:rPr>
        <w:t>區</w:t>
      </w:r>
      <w:r w:rsidR="00780A57" w:rsidRPr="008E1603">
        <w:rPr>
          <w:rFonts w:ascii="微軟正黑體" w:eastAsia="微軟正黑體" w:hAnsi="微軟正黑體" w:hint="eastAsia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zh-TW"/>
        </w:rPr>
        <w:t>民權東路六</w:t>
      </w:r>
      <w:r w:rsidR="00A83A8E" w:rsidRPr="008E1603">
        <w:rPr>
          <w:rFonts w:ascii="微軟正黑體" w:eastAsia="微軟正黑體" w:hAnsi="微軟正黑體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zh-TW"/>
        </w:rPr>
        <w:t>段</w:t>
      </w:r>
      <w:r w:rsidR="00780A57" w:rsidRPr="008E1603">
        <w:rPr>
          <w:rFonts w:ascii="微軟正黑體" w:eastAsia="微軟正黑體" w:hAnsi="微軟正黑體" w:hint="eastAsia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zh-TW"/>
        </w:rPr>
        <w:t>109號7</w:t>
      </w:r>
      <w:r w:rsidR="00A83A8E" w:rsidRPr="008E1603">
        <w:rPr>
          <w:rFonts w:ascii="微軟正黑體" w:eastAsia="微軟正黑體" w:hAnsi="微軟正黑體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zh-TW"/>
        </w:rPr>
        <w:t>樓</w:t>
      </w:r>
      <w:r w:rsidR="00A83A8E" w:rsidRPr="00D2402C">
        <w:rPr>
          <w:rFonts w:ascii="微軟正黑體" w:eastAsia="微軟正黑體" w:hAnsi="微軟正黑體" w:hint="eastAsia"/>
          <w:color w:val="333333"/>
          <w:sz w:val="24"/>
          <w:szCs w:val="24"/>
          <w:bdr w:val="none" w:sz="0" w:space="0" w:color="auto" w:frame="1"/>
          <w:shd w:val="clear" w:color="auto" w:fill="FFFFFF"/>
          <w:lang w:eastAsia="zh-TW"/>
        </w:rPr>
        <w:t>)</w:t>
      </w:r>
    </w:p>
    <w:p w:rsidR="00231B46" w:rsidRPr="00150D6B" w:rsidRDefault="00231B46" w:rsidP="006C4E97">
      <w:pPr>
        <w:widowControl w:val="0"/>
        <w:numPr>
          <w:ilvl w:val="0"/>
          <w:numId w:val="9"/>
        </w:numPr>
        <w:spacing w:after="0" w:line="500" w:lineRule="exact"/>
        <w:rPr>
          <w:rFonts w:ascii="微軟正黑體" w:eastAsia="微軟正黑體" w:hAnsi="微軟正黑體"/>
          <w:color w:val="244061" w:themeColor="accent1" w:themeShade="80"/>
          <w:sz w:val="24"/>
          <w:szCs w:val="24"/>
          <w:lang w:eastAsia="zh-TW"/>
        </w:rPr>
      </w:pPr>
      <w:r w:rsidRPr="00D2402C">
        <w:rPr>
          <w:rFonts w:ascii="微軟正黑體" w:eastAsia="微軟正黑體" w:hAnsi="微軟正黑體" w:hint="eastAsia"/>
          <w:sz w:val="24"/>
          <w:szCs w:val="24"/>
          <w:lang w:eastAsia="zh-TW"/>
        </w:rPr>
        <w:t>主辦單位：</w:t>
      </w:r>
      <w:r w:rsidR="00150D6B">
        <w:rPr>
          <w:rFonts w:ascii="微軟正黑體" w:eastAsia="微軟正黑體" w:hAnsi="微軟正黑體" w:hint="eastAsia"/>
          <w:sz w:val="24"/>
          <w:szCs w:val="24"/>
          <w:lang w:eastAsia="zh-TW"/>
        </w:rPr>
        <w:t>投資印度(Invest India)、</w:t>
      </w:r>
      <w:r w:rsidR="00780A57" w:rsidRPr="00D2402C">
        <w:rPr>
          <w:rFonts w:ascii="微軟正黑體" w:eastAsia="微軟正黑體" w:hAnsi="微軟正黑體" w:hint="eastAsia"/>
          <w:sz w:val="24"/>
          <w:szCs w:val="24"/>
          <w:lang w:eastAsia="zh-TW"/>
        </w:rPr>
        <w:t>印度台北協會</w:t>
      </w:r>
      <w:r w:rsidR="008E1603">
        <w:rPr>
          <w:rFonts w:ascii="微軟正黑體" w:eastAsia="微軟正黑體" w:hAnsi="微軟正黑體" w:hint="eastAsia"/>
          <w:sz w:val="24"/>
          <w:szCs w:val="24"/>
          <w:lang w:eastAsia="zh-TW"/>
        </w:rPr>
        <w:t>(ITA)</w:t>
      </w:r>
      <w:r w:rsidR="00EC59DA" w:rsidRPr="00D2402C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r w:rsidR="00A83A8E" w:rsidRPr="00D2402C">
        <w:rPr>
          <w:rFonts w:ascii="微軟正黑體" w:eastAsia="微軟正黑體" w:hAnsi="微軟正黑體" w:hint="eastAsia"/>
          <w:sz w:val="24"/>
          <w:szCs w:val="24"/>
          <w:lang w:eastAsia="zh-TW"/>
        </w:rPr>
        <w:t>台灣區電機電子工業同業公會</w:t>
      </w:r>
      <w:r w:rsidR="00733514" w:rsidRPr="00D2402C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 w:rsidR="008E1603">
        <w:rPr>
          <w:rFonts w:ascii="微軟正黑體" w:eastAsia="微軟正黑體" w:hAnsi="微軟正黑體" w:hint="eastAsia"/>
          <w:sz w:val="24"/>
          <w:szCs w:val="24"/>
          <w:lang w:eastAsia="zh-TW"/>
        </w:rPr>
        <w:t>(TEEMA)</w:t>
      </w:r>
      <w:r w:rsidR="00733514" w:rsidRPr="00D2402C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</w:t>
      </w:r>
    </w:p>
    <w:p w:rsidR="00BD3CF0" w:rsidRPr="00D2402C" w:rsidRDefault="00BD3CF0" w:rsidP="006C4E97">
      <w:pPr>
        <w:widowControl w:val="0"/>
        <w:numPr>
          <w:ilvl w:val="0"/>
          <w:numId w:val="9"/>
        </w:numPr>
        <w:spacing w:after="0" w:line="500" w:lineRule="exact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D2402C">
        <w:rPr>
          <w:rFonts w:ascii="微軟正黑體" w:eastAsia="微軟正黑體" w:hAnsi="微軟正黑體"/>
          <w:color w:val="000000" w:themeColor="text1"/>
          <w:sz w:val="24"/>
          <w:szCs w:val="24"/>
        </w:rPr>
        <w:t>暫定</w:t>
      </w:r>
      <w:r w:rsidRPr="00D2402C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議</w:t>
      </w:r>
      <w:r w:rsidRPr="00D2402C">
        <w:rPr>
          <w:rFonts w:ascii="微軟正黑體" w:eastAsia="微軟正黑體" w:hAnsi="微軟正黑體"/>
          <w:color w:val="000000" w:themeColor="text1"/>
          <w:sz w:val="24"/>
          <w:szCs w:val="24"/>
        </w:rPr>
        <w:t>程：</w:t>
      </w:r>
    </w:p>
    <w:tbl>
      <w:tblPr>
        <w:tblW w:w="44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5"/>
        <w:gridCol w:w="8035"/>
      </w:tblGrid>
      <w:tr w:rsidR="00BD3CF0" w:rsidRPr="002B3C88" w:rsidTr="00231B46">
        <w:trPr>
          <w:trHeight w:val="215"/>
          <w:jc w:val="center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noWrap/>
            <w:vAlign w:val="center"/>
            <w:hideMark/>
          </w:tcPr>
          <w:bookmarkEnd w:id="0"/>
          <w:p w:rsidR="00BD3CF0" w:rsidRPr="00D2402C" w:rsidRDefault="00BD3CF0" w:rsidP="006C4E97">
            <w:pPr>
              <w:spacing w:after="0" w:line="5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D2402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4159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BD3CF0" w:rsidRPr="00D2402C" w:rsidRDefault="00BD3CF0" w:rsidP="006C4E97">
            <w:pPr>
              <w:spacing w:after="0" w:line="5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 w:rsidRPr="00D2402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內容</w:t>
            </w:r>
          </w:p>
        </w:tc>
      </w:tr>
      <w:tr w:rsidR="00A83A8E" w:rsidRPr="002B3C88" w:rsidTr="00A83A8E">
        <w:trPr>
          <w:cantSplit/>
          <w:trHeight w:val="487"/>
          <w:jc w:val="center"/>
        </w:trPr>
        <w:tc>
          <w:tcPr>
            <w:tcW w:w="8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8E" w:rsidRPr="00D2402C" w:rsidRDefault="00D2402C" w:rsidP="006C4E97">
            <w:pPr>
              <w:spacing w:after="0" w:line="5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13</w:t>
            </w:r>
            <w:r w:rsidR="00A83A8E"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 w:rsidR="006B360C"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  <w:r w:rsidR="00A83A8E" w:rsidRPr="00D2402C">
              <w:rPr>
                <w:rFonts w:ascii="微軟正黑體" w:eastAsia="微軟正黑體" w:hAnsi="微軟正黑體"/>
                <w:sz w:val="24"/>
                <w:szCs w:val="24"/>
              </w:rPr>
              <w:t>0~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13</w:t>
            </w:r>
            <w:r w:rsidR="00A83A8E"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 w:rsidR="006B360C"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3</w:t>
            </w:r>
            <w:r w:rsidR="00A83A8E" w:rsidRPr="00D2402C">
              <w:rPr>
                <w:rFonts w:ascii="微軟正黑體" w:eastAsia="微軟正黑體" w:hAnsi="微軟正黑體"/>
                <w:sz w:val="24"/>
                <w:szCs w:val="24"/>
              </w:rPr>
              <w:t>0</w:t>
            </w:r>
          </w:p>
        </w:tc>
        <w:tc>
          <w:tcPr>
            <w:tcW w:w="4159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A83A8E" w:rsidRPr="00D2402C" w:rsidRDefault="00A83A8E" w:rsidP="006C4E97">
            <w:pPr>
              <w:spacing w:after="0" w:line="50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報到</w:t>
            </w:r>
          </w:p>
        </w:tc>
      </w:tr>
      <w:tr w:rsidR="00A83A8E" w:rsidRPr="002B3C88" w:rsidTr="00A83A8E">
        <w:trPr>
          <w:cantSplit/>
          <w:trHeight w:val="481"/>
          <w:jc w:val="center"/>
        </w:trPr>
        <w:tc>
          <w:tcPr>
            <w:tcW w:w="8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8E" w:rsidRPr="00D2402C" w:rsidRDefault="00D2402C" w:rsidP="006C4E97">
            <w:pPr>
              <w:spacing w:after="0" w:line="5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13</w:t>
            </w:r>
            <w:r w:rsidR="00A83A8E"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 w:rsidR="006B360C"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3</w:t>
            </w:r>
            <w:r w:rsidR="00A83A8E" w:rsidRPr="00D2402C">
              <w:rPr>
                <w:rFonts w:ascii="微軟正黑體" w:eastAsia="微軟正黑體" w:hAnsi="微軟正黑體"/>
                <w:sz w:val="24"/>
                <w:szCs w:val="24"/>
              </w:rPr>
              <w:t>0~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13</w:t>
            </w:r>
            <w:r w:rsidR="00A83A8E"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 w:rsidR="006B360C"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3</w:t>
            </w:r>
            <w:r w:rsidR="00A83A8E"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159" w:type="pct"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A83A8E" w:rsidRPr="00150D6B" w:rsidRDefault="007B3A23" w:rsidP="006C4E97">
            <w:pPr>
              <w:spacing w:after="0" w:line="500" w:lineRule="exact"/>
              <w:jc w:val="both"/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</w:pP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致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歡迎</w:t>
            </w: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詞：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電電公會李詩欽理事長</w:t>
            </w:r>
          </w:p>
        </w:tc>
      </w:tr>
      <w:tr w:rsidR="007B3A23" w:rsidRPr="002B3C88" w:rsidTr="00A83A8E">
        <w:trPr>
          <w:cantSplit/>
          <w:trHeight w:val="481"/>
          <w:jc w:val="center"/>
        </w:trPr>
        <w:tc>
          <w:tcPr>
            <w:tcW w:w="8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23" w:rsidRDefault="007B3A23" w:rsidP="006C4E97">
            <w:pPr>
              <w:spacing w:after="0" w:line="50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13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13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4159" w:type="pct"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7B3A23" w:rsidRPr="00D2402C" w:rsidRDefault="007B3A23" w:rsidP="001D70B0">
            <w:pPr>
              <w:spacing w:after="0" w:line="50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致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歡迎</w:t>
            </w: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詞：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印度台北協會戴國瀾會長</w:t>
            </w:r>
          </w:p>
        </w:tc>
      </w:tr>
      <w:tr w:rsidR="00150D6B" w:rsidRPr="002B3C88" w:rsidTr="00A83A8E">
        <w:trPr>
          <w:cantSplit/>
          <w:trHeight w:val="481"/>
          <w:jc w:val="center"/>
        </w:trPr>
        <w:tc>
          <w:tcPr>
            <w:tcW w:w="8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6B" w:rsidRDefault="007B3A23" w:rsidP="006C4E97">
            <w:pPr>
              <w:spacing w:after="0" w:line="50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13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4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0~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13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4</w:t>
            </w: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159" w:type="pct"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150D6B" w:rsidRDefault="007B3A23" w:rsidP="00575C53">
            <w:pPr>
              <w:spacing w:after="0" w:line="50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致歡迎詞：投資印度(</w:t>
            </w:r>
            <w:r w:rsidRPr="00150D6B">
              <w:rPr>
                <w:rFonts w:ascii="微軟正黑體" w:eastAsia="微軟正黑體" w:hAnsi="微軟正黑體" w:cs="Calibri"/>
                <w:sz w:val="24"/>
                <w:szCs w:val="24"/>
              </w:rPr>
              <w:t xml:space="preserve"> Invest India</w:t>
            </w:r>
            <w:r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)</w:t>
            </w:r>
            <w:r w:rsidRPr="00150D6B">
              <w:rPr>
                <w:rFonts w:ascii="微軟正黑體" w:eastAsia="微軟正黑體" w:hAnsi="微軟正黑體" w:cs="Calibri"/>
                <w:sz w:val="24"/>
                <w:szCs w:val="24"/>
              </w:rPr>
              <w:t xml:space="preserve"> Mr. Deepak Bagla</w:t>
            </w:r>
            <w:r w:rsidR="00575C53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,</w:t>
            </w:r>
            <w:r w:rsidR="00575C53">
              <w:rPr>
                <w:rFonts w:ascii="微軟正黑體" w:eastAsia="微軟正黑體" w:hAnsi="微軟正黑體" w:cs="Calibri"/>
                <w:sz w:val="24"/>
                <w:szCs w:val="24"/>
              </w:rPr>
              <w:t xml:space="preserve"> Managing Director</w:t>
            </w:r>
          </w:p>
        </w:tc>
      </w:tr>
      <w:tr w:rsidR="006B360C" w:rsidRPr="002B3C88" w:rsidTr="00A83A8E">
        <w:trPr>
          <w:cantSplit/>
          <w:trHeight w:val="481"/>
          <w:jc w:val="center"/>
        </w:trPr>
        <w:tc>
          <w:tcPr>
            <w:tcW w:w="8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60C" w:rsidRPr="00D2402C" w:rsidRDefault="007B3A23" w:rsidP="006C4E97">
            <w:pPr>
              <w:spacing w:after="0" w:line="50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13</w:t>
            </w:r>
            <w:r w:rsidR="006B360C"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4</w:t>
            </w:r>
            <w:r w:rsidR="006B360C"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</w:t>
            </w:r>
            <w:r w:rsidR="006B360C" w:rsidRPr="00D2402C">
              <w:rPr>
                <w:rFonts w:ascii="微軟正黑體" w:eastAsia="微軟正黑體" w:hAnsi="微軟正黑體"/>
                <w:sz w:val="24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13</w:t>
            </w:r>
            <w:r w:rsidR="006B360C"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</w:t>
            </w:r>
            <w:r w:rsidR="006B360C"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4159" w:type="pct"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6B360C" w:rsidRPr="00D2402C" w:rsidRDefault="007B3A23" w:rsidP="006C4E97">
            <w:pPr>
              <w:spacing w:after="0" w:line="50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貴賓致詞：經濟部國際貿易局代表</w:t>
            </w:r>
          </w:p>
        </w:tc>
      </w:tr>
      <w:tr w:rsidR="00A83A8E" w:rsidRPr="002B3C88" w:rsidTr="00A83A8E">
        <w:trPr>
          <w:cantSplit/>
          <w:trHeight w:val="461"/>
          <w:jc w:val="center"/>
        </w:trPr>
        <w:tc>
          <w:tcPr>
            <w:tcW w:w="8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8E" w:rsidRPr="008E1603" w:rsidRDefault="007B3A23" w:rsidP="006C4E97">
            <w:pPr>
              <w:spacing w:after="0" w:line="500" w:lineRule="exact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13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14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4159" w:type="pc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7B3A23" w:rsidRDefault="007B3A23" w:rsidP="006C4E97">
            <w:pPr>
              <w:spacing w:after="0" w:line="5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7B3A2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印度電信產業介紹(</w:t>
            </w:r>
            <w:r w:rsidRPr="007B3A23"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  <w:t>Introduction to the Indian Telecom Sector</w:t>
            </w:r>
            <w:r w:rsidRPr="007B3A23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)</w:t>
            </w:r>
            <w:r w:rsidRPr="007B3A2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:rsidR="0099161B" w:rsidRDefault="007B3A23" w:rsidP="006C4E97">
            <w:pPr>
              <w:spacing w:after="0" w:line="500" w:lineRule="exact"/>
              <w:rPr>
                <w:rFonts w:ascii="微軟正黑體" w:eastAsia="微軟正黑體" w:hAnsi="微軟正黑體" w:cs="Calibri"/>
                <w:color w:val="000000" w:themeColor="text1"/>
                <w:sz w:val="24"/>
                <w:szCs w:val="24"/>
                <w:lang w:eastAsia="zh-TW"/>
              </w:rPr>
            </w:pPr>
            <w:r w:rsidRPr="007B3A23">
              <w:rPr>
                <w:rFonts w:ascii="微軟正黑體" w:eastAsia="微軟正黑體" w:hAnsi="微軟正黑體" w:cs="Calibri"/>
                <w:color w:val="000000" w:themeColor="text1"/>
                <w:sz w:val="24"/>
                <w:szCs w:val="24"/>
              </w:rPr>
              <w:t>Mr. Hari</w:t>
            </w:r>
            <w:r>
              <w:rPr>
                <w:rFonts w:ascii="微軟正黑體" w:eastAsia="微軟正黑體" w:hAnsi="微軟正黑體" w:cs="Calibri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B3A23">
              <w:rPr>
                <w:rFonts w:ascii="微軟正黑體" w:eastAsia="微軟正黑體" w:hAnsi="微軟正黑體" w:cs="Calibri"/>
                <w:color w:val="000000" w:themeColor="text1"/>
                <w:sz w:val="24"/>
                <w:szCs w:val="24"/>
              </w:rPr>
              <w:t xml:space="preserve">Ranjan Rao, </w:t>
            </w:r>
            <w:r>
              <w:rPr>
                <w:rFonts w:ascii="微軟正黑體" w:eastAsia="微軟正黑體" w:hAnsi="微軟正黑體" w:cs="Calibri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B3A23">
              <w:rPr>
                <w:rFonts w:ascii="微軟正黑體" w:eastAsia="微軟正黑體" w:hAnsi="微軟正黑體" w:cs="Calibri"/>
                <w:color w:val="000000" w:themeColor="text1"/>
                <w:sz w:val="24"/>
                <w:szCs w:val="24"/>
              </w:rPr>
              <w:t xml:space="preserve">Joint Secretary, </w:t>
            </w:r>
          </w:p>
          <w:p w:rsidR="00A83A8E" w:rsidRPr="008E1603" w:rsidRDefault="005476B2" w:rsidP="006C4E97">
            <w:pPr>
              <w:spacing w:after="0" w:line="50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/>
                <w:noProof/>
                <w:color w:val="000000" w:themeColor="text1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1075055</wp:posOffset>
                      </wp:positionV>
                      <wp:extent cx="419100" cy="457200"/>
                      <wp:effectExtent l="0" t="1270" r="127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3692" w:rsidRPr="00D820D1" w:rsidRDefault="008F3692" w:rsidP="008F3692">
                                  <w:pPr>
                                    <w:rPr>
                                      <w:rFonts w:ascii="微軟正黑體" w:eastAsia="微軟正黑體" w:hAnsi="微軟正黑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lang w:eastAsia="zh-TW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50.5pt;margin-top:84.65pt;width:3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JRgA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" stroked="f">
                      <v:textbox>
                        <w:txbxContent>
                          <w:p w:rsidR="008F3692" w:rsidRPr="00D820D1" w:rsidRDefault="008F3692" w:rsidP="008F3692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A23" w:rsidRPr="007B3A23">
              <w:rPr>
                <w:rFonts w:ascii="微軟正黑體" w:eastAsia="微軟正黑體" w:hAnsi="微軟正黑體" w:cs="Calibri"/>
                <w:color w:val="000000" w:themeColor="text1"/>
                <w:sz w:val="24"/>
                <w:szCs w:val="24"/>
              </w:rPr>
              <w:t>Department of Telecommunications,</w:t>
            </w:r>
            <w:r w:rsidR="007B3A23">
              <w:rPr>
                <w:rFonts w:ascii="微軟正黑體" w:eastAsia="微軟正黑體" w:hAnsi="微軟正黑體" w:cs="Calibri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7B3A23" w:rsidRPr="007B3A23">
              <w:rPr>
                <w:rFonts w:ascii="微軟正黑體" w:eastAsia="微軟正黑體" w:hAnsi="微軟正黑體" w:cs="Calibri"/>
                <w:color w:val="000000" w:themeColor="text1"/>
                <w:sz w:val="24"/>
                <w:szCs w:val="24"/>
              </w:rPr>
              <w:t>Government of India</w:t>
            </w:r>
          </w:p>
        </w:tc>
      </w:tr>
      <w:tr w:rsidR="00A83A8E" w:rsidRPr="002B3C88" w:rsidTr="00A83A8E">
        <w:trPr>
          <w:cantSplit/>
          <w:trHeight w:val="383"/>
          <w:jc w:val="center"/>
        </w:trPr>
        <w:tc>
          <w:tcPr>
            <w:tcW w:w="8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8E" w:rsidRPr="007B3A23" w:rsidRDefault="007B3A23" w:rsidP="006C4E97">
            <w:pPr>
              <w:spacing w:after="0" w:line="500" w:lineRule="exact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lastRenderedPageBreak/>
              <w:t>14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00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14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</w:t>
            </w: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4159" w:type="pct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A8E" w:rsidRPr="0099161B" w:rsidRDefault="0099161B" w:rsidP="006C4E97">
            <w:pPr>
              <w:spacing w:after="0" w:line="500" w:lineRule="exact"/>
              <w:rPr>
                <w:rFonts w:ascii="微軟正黑體" w:eastAsia="微軟正黑體" w:hAnsi="微軟正黑體" w:cs="Calibri"/>
                <w:bCs/>
                <w:sz w:val="24"/>
                <w:szCs w:val="24"/>
                <w:lang w:eastAsia="zh-TW"/>
              </w:rPr>
            </w:pPr>
            <w:r w:rsidRPr="0099161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印度電信產品獎勵政策</w:t>
            </w:r>
            <w:r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介紹</w:t>
            </w:r>
            <w:r w:rsidRPr="0099161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(</w:t>
            </w:r>
            <w:r w:rsidR="007B3A23" w:rsidRPr="0099161B">
              <w:rPr>
                <w:rFonts w:ascii="微軟正黑體" w:eastAsia="微軟正黑體" w:hAnsi="微軟正黑體" w:cs="Calibri"/>
                <w:bCs/>
                <w:sz w:val="24"/>
                <w:szCs w:val="24"/>
              </w:rPr>
              <w:t>Introducing the Product Linked Incentive Scheme for Telecom Sector</w:t>
            </w:r>
            <w:r w:rsidRPr="0099161B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)：</w:t>
            </w:r>
          </w:p>
          <w:p w:rsidR="0099161B" w:rsidRDefault="0099161B" w:rsidP="006C4E97">
            <w:pPr>
              <w:spacing w:after="0" w:line="500" w:lineRule="exact"/>
              <w:rPr>
                <w:rFonts w:ascii="微軟正黑體" w:eastAsia="微軟正黑體" w:hAnsi="微軟正黑體" w:cs="Calibri"/>
                <w:sz w:val="24"/>
                <w:szCs w:val="24"/>
                <w:lang w:eastAsia="zh-TW"/>
              </w:rPr>
            </w:pPr>
            <w:r w:rsidRPr="0099161B">
              <w:rPr>
                <w:rFonts w:ascii="微軟正黑體" w:eastAsia="微軟正黑體" w:hAnsi="微軟正黑體" w:cs="Calibri"/>
                <w:sz w:val="24"/>
                <w:szCs w:val="24"/>
              </w:rPr>
              <w:t>Mr. RK Pathak, Deputy Director General,</w:t>
            </w:r>
            <w:r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 xml:space="preserve"> </w:t>
            </w:r>
          </w:p>
          <w:p w:rsidR="0099161B" w:rsidRPr="007B3A23" w:rsidRDefault="0099161B" w:rsidP="006C4E97">
            <w:pPr>
              <w:spacing w:after="0" w:line="50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TW"/>
              </w:rPr>
            </w:pPr>
            <w:r w:rsidRPr="0099161B">
              <w:rPr>
                <w:rFonts w:ascii="微軟正黑體" w:eastAsia="微軟正黑體" w:hAnsi="微軟正黑體" w:cs="Calibri"/>
                <w:sz w:val="24"/>
                <w:szCs w:val="24"/>
              </w:rPr>
              <w:t>Department of Telecommunications,</w:t>
            </w:r>
            <w:r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 xml:space="preserve"> </w:t>
            </w:r>
            <w:r w:rsidRPr="0099161B">
              <w:rPr>
                <w:rFonts w:ascii="微軟正黑體" w:eastAsia="微軟正黑體" w:hAnsi="微軟正黑體" w:cs="Calibri"/>
                <w:sz w:val="24"/>
                <w:szCs w:val="24"/>
              </w:rPr>
              <w:t>Government of India</w:t>
            </w:r>
          </w:p>
        </w:tc>
      </w:tr>
      <w:tr w:rsidR="0099161B" w:rsidRPr="002B3C88" w:rsidTr="00A83A8E">
        <w:trPr>
          <w:cantSplit/>
          <w:trHeight w:val="383"/>
          <w:jc w:val="center"/>
        </w:trPr>
        <w:tc>
          <w:tcPr>
            <w:tcW w:w="8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61B" w:rsidRDefault="004111BB" w:rsidP="006C4E97">
            <w:pPr>
              <w:spacing w:after="0" w:line="50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14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10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14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</w:t>
            </w: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4159" w:type="pct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61B" w:rsidRPr="006C4E97" w:rsidRDefault="001D70B0" w:rsidP="006C4E97">
            <w:pPr>
              <w:spacing w:after="0" w:line="500" w:lineRule="exact"/>
              <w:jc w:val="both"/>
              <w:rPr>
                <w:rFonts w:ascii="微軟正黑體" w:eastAsia="微軟正黑體" w:hAnsi="微軟正黑體" w:cs="Calibr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Cs/>
                <w:color w:val="000000" w:themeColor="text1"/>
                <w:sz w:val="24"/>
                <w:szCs w:val="24"/>
                <w:lang w:eastAsia="zh-TW"/>
              </w:rPr>
              <w:t>印度</w:t>
            </w:r>
            <w:r w:rsidR="0099161B" w:rsidRPr="006C4E97">
              <w:rPr>
                <w:rFonts w:ascii="微軟正黑體" w:eastAsia="微軟正黑體" w:hAnsi="微軟正黑體" w:cs="Calibri" w:hint="eastAsia"/>
                <w:bCs/>
                <w:color w:val="000000" w:themeColor="text1"/>
                <w:sz w:val="24"/>
                <w:szCs w:val="24"/>
                <w:lang w:eastAsia="zh-TW"/>
              </w:rPr>
              <w:t>地方政府電信設施及政策介紹(</w:t>
            </w:r>
            <w:r w:rsidR="0099161B" w:rsidRPr="006C4E97">
              <w:rPr>
                <w:rFonts w:ascii="微軟正黑體" w:eastAsia="微軟正黑體" w:hAnsi="微軟正黑體" w:cs="Calibri"/>
                <w:bCs/>
                <w:color w:val="000000" w:themeColor="text1"/>
                <w:sz w:val="24"/>
                <w:szCs w:val="24"/>
              </w:rPr>
              <w:t>State Infrastructure &amp; Incentives for Telecom Sector</w:t>
            </w:r>
            <w:r w:rsidR="0099161B" w:rsidRPr="006C4E97">
              <w:rPr>
                <w:rFonts w:ascii="微軟正黑體" w:eastAsia="微軟正黑體" w:hAnsi="微軟正黑體" w:cs="Calibri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  <w:r w:rsidR="0099161B" w:rsidRPr="006C4E97">
              <w:rPr>
                <w:rFonts w:ascii="微軟正黑體" w:eastAsia="微軟正黑體" w:hAnsi="微軟正黑體" w:cs="Calibri"/>
                <w:bCs/>
                <w:color w:val="000000" w:themeColor="text1"/>
                <w:sz w:val="24"/>
                <w:szCs w:val="24"/>
              </w:rPr>
              <w:t>：</w:t>
            </w:r>
          </w:p>
          <w:p w:rsidR="0099161B" w:rsidRPr="006C4E97" w:rsidRDefault="0099161B" w:rsidP="006C4E97">
            <w:pPr>
              <w:spacing w:after="0" w:line="500" w:lineRule="exact"/>
              <w:jc w:val="both"/>
              <w:rPr>
                <w:rFonts w:ascii="微軟正黑體" w:eastAsia="微軟正黑體" w:hAnsi="微軟正黑體" w:cs="Calibr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6C4E97">
              <w:rPr>
                <w:rFonts w:ascii="微軟正黑體" w:eastAsia="微軟正黑體" w:hAnsi="微軟正黑體" w:cs="Calibri" w:hint="eastAsia"/>
                <w:bCs/>
                <w:color w:val="000000" w:themeColor="text1"/>
                <w:sz w:val="24"/>
                <w:szCs w:val="24"/>
                <w:lang w:eastAsia="zh-TW"/>
              </w:rPr>
              <w:t>泰米爾邦(Tamil Nadu)－該邦官方代表(10mins)</w:t>
            </w:r>
          </w:p>
          <w:p w:rsidR="0099161B" w:rsidRPr="006C4E97" w:rsidRDefault="004111BB" w:rsidP="006C4E97">
            <w:pPr>
              <w:spacing w:after="0" w:line="500" w:lineRule="exact"/>
              <w:jc w:val="both"/>
              <w:rPr>
                <w:rFonts w:ascii="微軟正黑體" w:eastAsia="微軟正黑體" w:hAnsi="微軟正黑體" w:cs="Calibr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6C4E97">
              <w:rPr>
                <w:rFonts w:ascii="微軟正黑體" w:eastAsia="微軟正黑體" w:hAnsi="微軟正黑體" w:cs="Calibri" w:hint="eastAsia"/>
                <w:bCs/>
                <w:color w:val="000000" w:themeColor="text1"/>
                <w:sz w:val="24"/>
                <w:szCs w:val="24"/>
                <w:lang w:eastAsia="zh-TW"/>
              </w:rPr>
              <w:t>安德拉邦(</w:t>
            </w:r>
            <w:r w:rsidRPr="006C4E97">
              <w:rPr>
                <w:rFonts w:ascii="微軟正黑體" w:eastAsia="微軟正黑體" w:hAnsi="微軟正黑體" w:cs="Calibri"/>
                <w:color w:val="000000" w:themeColor="text1"/>
                <w:sz w:val="24"/>
                <w:szCs w:val="24"/>
              </w:rPr>
              <w:t>Andhra Pradesh</w:t>
            </w:r>
            <w:r w:rsidRPr="006C4E97">
              <w:rPr>
                <w:rFonts w:ascii="微軟正黑體" w:eastAsia="微軟正黑體" w:hAnsi="微軟正黑體" w:cs="Calibri" w:hint="eastAsia"/>
                <w:color w:val="000000" w:themeColor="text1"/>
                <w:sz w:val="24"/>
                <w:szCs w:val="24"/>
                <w:lang w:eastAsia="zh-TW"/>
              </w:rPr>
              <w:t>) -</w:t>
            </w:r>
            <w:r w:rsidRPr="006C4E97">
              <w:rPr>
                <w:rFonts w:ascii="微軟正黑體" w:eastAsia="微軟正黑體" w:hAnsi="微軟正黑體" w:cs="Calibri" w:hint="eastAsia"/>
                <w:bCs/>
                <w:color w:val="000000" w:themeColor="text1"/>
                <w:sz w:val="24"/>
                <w:szCs w:val="24"/>
                <w:lang w:eastAsia="zh-TW"/>
              </w:rPr>
              <w:t>該邦官方代表(10mins)</w:t>
            </w:r>
          </w:p>
          <w:p w:rsidR="004111BB" w:rsidRPr="006C4E97" w:rsidRDefault="004111BB" w:rsidP="006C4E97">
            <w:pPr>
              <w:spacing w:after="0" w:line="500" w:lineRule="exact"/>
              <w:jc w:val="both"/>
              <w:rPr>
                <w:rFonts w:ascii="微軟正黑體" w:eastAsia="微軟正黑體" w:hAnsi="微軟正黑體" w:cs="Calibr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6C4E97">
              <w:rPr>
                <w:rFonts w:ascii="微軟正黑體" w:eastAsia="微軟正黑體" w:hAnsi="微軟正黑體" w:cs="Calibri" w:hint="eastAsia"/>
                <w:color w:val="000000" w:themeColor="text1"/>
                <w:sz w:val="24"/>
                <w:szCs w:val="24"/>
                <w:lang w:eastAsia="zh-TW"/>
              </w:rPr>
              <w:t>特倫加那邦(</w:t>
            </w:r>
            <w:r w:rsidRPr="006C4E97">
              <w:rPr>
                <w:rFonts w:ascii="微軟正黑體" w:eastAsia="微軟正黑體" w:hAnsi="微軟正黑體" w:cs="Calibri"/>
                <w:color w:val="000000" w:themeColor="text1"/>
                <w:sz w:val="24"/>
                <w:szCs w:val="24"/>
              </w:rPr>
              <w:t>Telangana</w:t>
            </w:r>
            <w:r w:rsidRPr="006C4E97">
              <w:rPr>
                <w:rFonts w:ascii="微軟正黑體" w:eastAsia="微軟正黑體" w:hAnsi="微軟正黑體" w:cs="Calibri" w:hint="eastAsia"/>
                <w:color w:val="000000" w:themeColor="text1"/>
                <w:sz w:val="24"/>
                <w:szCs w:val="24"/>
                <w:lang w:eastAsia="zh-TW"/>
              </w:rPr>
              <w:t>) -</w:t>
            </w:r>
            <w:r w:rsidRPr="006C4E97">
              <w:rPr>
                <w:rFonts w:ascii="微軟正黑體" w:eastAsia="微軟正黑體" w:hAnsi="微軟正黑體" w:cs="Calibri" w:hint="eastAsia"/>
                <w:bCs/>
                <w:color w:val="000000" w:themeColor="text1"/>
                <w:sz w:val="24"/>
                <w:szCs w:val="24"/>
                <w:lang w:eastAsia="zh-TW"/>
              </w:rPr>
              <w:t>該邦官方代表(10mins)</w:t>
            </w:r>
          </w:p>
          <w:p w:rsidR="0099161B" w:rsidRPr="006C4E97" w:rsidRDefault="004111BB" w:rsidP="006C4E97">
            <w:pPr>
              <w:spacing w:after="0" w:line="500" w:lineRule="exact"/>
              <w:rPr>
                <w:rFonts w:ascii="微軟正黑體" w:eastAsia="微軟正黑體" w:hAnsi="微軟正黑體" w:cs="Calibr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6C4E97">
              <w:rPr>
                <w:rFonts w:ascii="微軟正黑體" w:eastAsia="微軟正黑體" w:hAnsi="微軟正黑體" w:cs="Calibri" w:hint="eastAsia"/>
                <w:bCs/>
                <w:color w:val="000000" w:themeColor="text1"/>
                <w:sz w:val="24"/>
                <w:szCs w:val="24"/>
                <w:lang w:eastAsia="zh-TW"/>
              </w:rPr>
              <w:t>卡納塔卡邦(</w:t>
            </w:r>
            <w:r w:rsidRPr="006C4E97">
              <w:rPr>
                <w:rFonts w:ascii="微軟正黑體" w:eastAsia="微軟正黑體" w:hAnsi="微軟正黑體" w:cs="Calibri"/>
                <w:color w:val="000000" w:themeColor="text1"/>
                <w:sz w:val="24"/>
                <w:szCs w:val="24"/>
              </w:rPr>
              <w:t>Karnataka</w:t>
            </w:r>
            <w:r w:rsidRPr="006C4E97">
              <w:rPr>
                <w:rFonts w:ascii="微軟正黑體" w:eastAsia="微軟正黑體" w:hAnsi="微軟正黑體" w:cs="Calibri" w:hint="eastAsia"/>
                <w:color w:val="000000" w:themeColor="text1"/>
                <w:sz w:val="24"/>
                <w:szCs w:val="24"/>
                <w:lang w:eastAsia="zh-TW"/>
              </w:rPr>
              <w:t>) -</w:t>
            </w:r>
            <w:r w:rsidRPr="006C4E97">
              <w:rPr>
                <w:rFonts w:ascii="微軟正黑體" w:eastAsia="微軟正黑體" w:hAnsi="微軟正黑體" w:cs="Calibri" w:hint="eastAsia"/>
                <w:bCs/>
                <w:color w:val="000000" w:themeColor="text1"/>
                <w:sz w:val="24"/>
                <w:szCs w:val="24"/>
                <w:lang w:eastAsia="zh-TW"/>
              </w:rPr>
              <w:t>該邦官方代表(10mins)</w:t>
            </w:r>
          </w:p>
        </w:tc>
      </w:tr>
      <w:tr w:rsidR="00BD3CF0" w:rsidRPr="002B3C88" w:rsidTr="00231B46">
        <w:trPr>
          <w:trHeight w:val="346"/>
          <w:jc w:val="center"/>
        </w:trPr>
        <w:tc>
          <w:tcPr>
            <w:tcW w:w="8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F0" w:rsidRPr="008E1603" w:rsidRDefault="004111BB" w:rsidP="006C4E97">
            <w:pPr>
              <w:spacing w:after="0" w:line="500" w:lineRule="exact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14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50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15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4159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D3CF0" w:rsidRPr="006C4E97" w:rsidRDefault="00A83A8E" w:rsidP="006C4E97">
            <w:pPr>
              <w:spacing w:after="0" w:line="5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6C4E97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Q&amp;A</w:t>
            </w:r>
            <w:r w:rsidR="004111BB" w:rsidRPr="006C4E97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時段</w:t>
            </w:r>
          </w:p>
        </w:tc>
      </w:tr>
      <w:tr w:rsidR="004111BB" w:rsidRPr="002B3C88" w:rsidTr="00231B46">
        <w:trPr>
          <w:trHeight w:val="346"/>
          <w:jc w:val="center"/>
        </w:trPr>
        <w:tc>
          <w:tcPr>
            <w:tcW w:w="8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BB" w:rsidRPr="008E1603" w:rsidRDefault="00F5147C" w:rsidP="006C4E97">
            <w:pPr>
              <w:spacing w:after="0" w:line="500" w:lineRule="exact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15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00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15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</w:t>
            </w: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4159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4111BB" w:rsidRPr="006C4E97" w:rsidRDefault="004111BB" w:rsidP="008D6F0E">
            <w:pPr>
              <w:spacing w:after="0" w:line="5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6C4E97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閉幕致詞：</w:t>
            </w:r>
            <w:r w:rsidR="00F5147C" w:rsidRPr="006C4E97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投資印度(</w:t>
            </w:r>
            <w:r w:rsidR="00F5147C" w:rsidRPr="006C4E97">
              <w:rPr>
                <w:rFonts w:ascii="微軟正黑體" w:eastAsia="微軟正黑體" w:hAnsi="微軟正黑體" w:cs="Calibri"/>
                <w:color w:val="000000" w:themeColor="text1"/>
                <w:sz w:val="24"/>
                <w:szCs w:val="24"/>
              </w:rPr>
              <w:t xml:space="preserve"> Invest India </w:t>
            </w:r>
            <w:r w:rsidR="00F5147C" w:rsidRPr="006C4E97">
              <w:rPr>
                <w:rFonts w:ascii="微軟正黑體" w:eastAsia="微軟正黑體" w:hAnsi="微軟正黑體" w:cs="Calibri" w:hint="eastAsia"/>
                <w:color w:val="000000" w:themeColor="text1"/>
                <w:sz w:val="24"/>
                <w:szCs w:val="24"/>
                <w:lang w:eastAsia="zh-TW"/>
              </w:rPr>
              <w:t xml:space="preserve">)Mr. </w:t>
            </w:r>
            <w:r w:rsidRPr="006C4E97">
              <w:rPr>
                <w:rFonts w:ascii="微軟正黑體" w:eastAsia="微軟正黑體" w:hAnsi="微軟正黑體" w:cs="Calibri"/>
                <w:color w:val="000000" w:themeColor="text1"/>
                <w:sz w:val="24"/>
                <w:szCs w:val="24"/>
              </w:rPr>
              <w:t>Aju Antony, Taiwan Plus Lead</w:t>
            </w:r>
          </w:p>
        </w:tc>
      </w:tr>
      <w:tr w:rsidR="00A83A8E" w:rsidRPr="002B3C88" w:rsidTr="00231B46">
        <w:trPr>
          <w:trHeight w:val="346"/>
          <w:jc w:val="center"/>
        </w:trPr>
        <w:tc>
          <w:tcPr>
            <w:tcW w:w="8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8E" w:rsidRPr="008E1603" w:rsidRDefault="00F5147C" w:rsidP="006C4E97">
            <w:pPr>
              <w:spacing w:after="0" w:line="500" w:lineRule="exact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15</w:t>
            </w:r>
            <w:r w:rsidRPr="00D2402C">
              <w:rPr>
                <w:rFonts w:ascii="微軟正黑體" w:eastAsia="微軟正黑體" w:hAnsi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</w:t>
            </w:r>
            <w:r w:rsidRPr="00D2402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4159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A83A8E" w:rsidRPr="006C4E97" w:rsidRDefault="00A83A8E" w:rsidP="006C4E97">
            <w:pPr>
              <w:spacing w:after="0" w:line="5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6C4E97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會議結束</w:t>
            </w:r>
          </w:p>
        </w:tc>
      </w:tr>
    </w:tbl>
    <w:p w:rsidR="00BD3CF0" w:rsidRPr="00BD3CF0" w:rsidRDefault="00A87241" w:rsidP="006C4E97">
      <w:pPr>
        <w:spacing w:after="0" w:line="500" w:lineRule="exact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----------------------------------------------------------------------------------------</w:t>
      </w:r>
    </w:p>
    <w:p w:rsidR="00A87241" w:rsidRPr="00D2402C" w:rsidRDefault="00A87241" w:rsidP="006C4E97">
      <w:pPr>
        <w:spacing w:after="0" w:line="500" w:lineRule="exact"/>
        <w:jc w:val="center"/>
        <w:rPr>
          <w:rFonts w:ascii="微軟正黑體" w:eastAsia="微軟正黑體" w:hAnsi="微軟正黑體" w:cs="Times New Roman"/>
          <w:b/>
          <w:color w:val="000000"/>
          <w:sz w:val="36"/>
          <w:szCs w:val="36"/>
        </w:rPr>
      </w:pPr>
      <w:r w:rsidRPr="00D2402C">
        <w:rPr>
          <w:rFonts w:ascii="微軟正黑體" w:eastAsia="微軟正黑體" w:hAnsi="微軟正黑體" w:cs="Times New Roman"/>
          <w:b/>
          <w:sz w:val="32"/>
          <w:szCs w:val="32"/>
        </w:rPr>
        <w:t>報名回條</w:t>
      </w: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084"/>
        <w:gridCol w:w="425"/>
        <w:gridCol w:w="1418"/>
        <w:gridCol w:w="1417"/>
        <w:gridCol w:w="1939"/>
        <w:gridCol w:w="471"/>
        <w:gridCol w:w="1326"/>
      </w:tblGrid>
      <w:tr w:rsidR="00B263F4" w:rsidRPr="00D2402C" w:rsidTr="00DA29CB">
        <w:trPr>
          <w:trHeight w:val="424"/>
          <w:jc w:val="center"/>
        </w:trPr>
        <w:tc>
          <w:tcPr>
            <w:tcW w:w="1200" w:type="dxa"/>
            <w:vMerge w:val="restart"/>
            <w:vAlign w:val="center"/>
          </w:tcPr>
          <w:p w:rsidR="00B263F4" w:rsidRPr="00D2402C" w:rsidRDefault="00B263F4" w:rsidP="006C4E97">
            <w:pPr>
              <w:spacing w:after="0" w:line="500" w:lineRule="exact"/>
              <w:ind w:leftChars="-52" w:left="-114" w:rightChars="-62" w:right="-136"/>
              <w:jc w:val="center"/>
              <w:rPr>
                <w:rFonts w:ascii="微軟正黑體" w:eastAsia="微軟正黑體" w:hAnsi="微軟正黑體" w:cs="Times New Roman"/>
              </w:rPr>
            </w:pPr>
            <w:r w:rsidRPr="00D2402C">
              <w:rPr>
                <w:rFonts w:ascii="微軟正黑體" w:eastAsia="微軟正黑體" w:hAnsi="微軟正黑體" w:cs="Times New Roman"/>
              </w:rPr>
              <w:t>公司名稱</w:t>
            </w:r>
          </w:p>
        </w:tc>
        <w:tc>
          <w:tcPr>
            <w:tcW w:w="3927" w:type="dxa"/>
            <w:gridSpan w:val="3"/>
          </w:tcPr>
          <w:p w:rsidR="00B263F4" w:rsidRPr="00D2402C" w:rsidRDefault="00B263F4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 w:hint="eastAsia"/>
                <w:lang w:eastAsia="zh-TW"/>
              </w:rPr>
              <w:t>中文:</w:t>
            </w:r>
          </w:p>
        </w:tc>
        <w:tc>
          <w:tcPr>
            <w:tcW w:w="1417" w:type="dxa"/>
            <w:vMerge w:val="restart"/>
          </w:tcPr>
          <w:p w:rsidR="00B263F4" w:rsidRPr="00D2402C" w:rsidRDefault="00B263F4" w:rsidP="006C4E97">
            <w:pPr>
              <w:spacing w:after="0" w:line="5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D2402C">
              <w:rPr>
                <w:rFonts w:ascii="微軟正黑體" w:eastAsia="微軟正黑體" w:hAnsi="微軟正黑體" w:cs="Times New Roman" w:hint="eastAsia"/>
              </w:rPr>
              <w:t>主要產品</w:t>
            </w:r>
          </w:p>
        </w:tc>
        <w:tc>
          <w:tcPr>
            <w:tcW w:w="3736" w:type="dxa"/>
            <w:gridSpan w:val="3"/>
          </w:tcPr>
          <w:p w:rsidR="00B263F4" w:rsidRPr="00D2402C" w:rsidRDefault="00B263F4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 w:hint="eastAsia"/>
                <w:lang w:eastAsia="zh-TW"/>
              </w:rPr>
              <w:t>中文:</w:t>
            </w:r>
          </w:p>
        </w:tc>
      </w:tr>
      <w:tr w:rsidR="00B263F4" w:rsidRPr="00D2402C" w:rsidTr="00DA29CB">
        <w:trPr>
          <w:trHeight w:val="370"/>
          <w:jc w:val="center"/>
        </w:trPr>
        <w:tc>
          <w:tcPr>
            <w:tcW w:w="1200" w:type="dxa"/>
            <w:vMerge/>
            <w:vAlign w:val="center"/>
          </w:tcPr>
          <w:p w:rsidR="00B263F4" w:rsidRPr="00D2402C" w:rsidRDefault="00B263F4" w:rsidP="006C4E97">
            <w:pPr>
              <w:spacing w:after="0" w:line="500" w:lineRule="exact"/>
              <w:ind w:leftChars="-52" w:left="-114" w:rightChars="-62" w:right="-136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927" w:type="dxa"/>
            <w:gridSpan w:val="3"/>
          </w:tcPr>
          <w:p w:rsidR="00B263F4" w:rsidRPr="00D2402C" w:rsidRDefault="00B263F4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 w:hint="eastAsia"/>
                <w:lang w:eastAsia="zh-TW"/>
              </w:rPr>
              <w:t>英文:</w:t>
            </w:r>
          </w:p>
        </w:tc>
        <w:tc>
          <w:tcPr>
            <w:tcW w:w="1417" w:type="dxa"/>
            <w:vMerge/>
          </w:tcPr>
          <w:p w:rsidR="00B263F4" w:rsidRPr="00D2402C" w:rsidRDefault="00B263F4" w:rsidP="006C4E97">
            <w:pPr>
              <w:spacing w:after="0" w:line="5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736" w:type="dxa"/>
            <w:gridSpan w:val="3"/>
          </w:tcPr>
          <w:p w:rsidR="00B263F4" w:rsidRPr="00D2402C" w:rsidRDefault="00B263F4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 w:hint="eastAsia"/>
                <w:lang w:eastAsia="zh-TW"/>
              </w:rPr>
              <w:t>英文:</w:t>
            </w:r>
          </w:p>
        </w:tc>
      </w:tr>
      <w:tr w:rsidR="00381BC0" w:rsidRPr="00D2402C" w:rsidTr="00DA29CB">
        <w:trPr>
          <w:trHeight w:val="370"/>
          <w:jc w:val="center"/>
        </w:trPr>
        <w:tc>
          <w:tcPr>
            <w:tcW w:w="1200" w:type="dxa"/>
            <w:vAlign w:val="center"/>
          </w:tcPr>
          <w:p w:rsidR="00381BC0" w:rsidRPr="00D2402C" w:rsidRDefault="00381BC0" w:rsidP="006C4E97">
            <w:pPr>
              <w:spacing w:after="0" w:line="500" w:lineRule="exact"/>
              <w:ind w:leftChars="-52" w:left="-114" w:rightChars="-62" w:right="-136"/>
              <w:jc w:val="center"/>
              <w:rPr>
                <w:rFonts w:ascii="微軟正黑體" w:eastAsia="微軟正黑體" w:hAnsi="微軟正黑體" w:cs="Times New Roman"/>
              </w:rPr>
            </w:pPr>
            <w:r w:rsidRPr="00D2402C">
              <w:rPr>
                <w:rFonts w:ascii="微軟正黑體" w:eastAsia="微軟正黑體" w:hAnsi="微軟正黑體" w:cs="Times New Roman"/>
              </w:rPr>
              <w:t>電    話</w:t>
            </w:r>
          </w:p>
        </w:tc>
        <w:tc>
          <w:tcPr>
            <w:tcW w:w="3927" w:type="dxa"/>
            <w:gridSpan w:val="3"/>
          </w:tcPr>
          <w:p w:rsidR="00381BC0" w:rsidRPr="00D2402C" w:rsidRDefault="00381BC0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</w:rPr>
            </w:pPr>
            <w:r w:rsidRPr="00D2402C">
              <w:rPr>
                <w:rFonts w:ascii="微軟正黑體" w:eastAsia="微軟正黑體" w:hAnsi="微軟正黑體" w:cs="Times New Roman"/>
              </w:rPr>
              <w:t xml:space="preserve">(   )             </w:t>
            </w:r>
            <w:r w:rsidRPr="00D2402C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                         </w:t>
            </w:r>
            <w:r w:rsidRPr="00D2402C">
              <w:rPr>
                <w:rFonts w:ascii="微軟正黑體" w:eastAsia="微軟正黑體" w:hAnsi="微軟正黑體" w:cs="Times New Roman"/>
              </w:rPr>
              <w:t xml:space="preserve">              </w:t>
            </w:r>
          </w:p>
        </w:tc>
        <w:tc>
          <w:tcPr>
            <w:tcW w:w="1417" w:type="dxa"/>
          </w:tcPr>
          <w:p w:rsidR="00381BC0" w:rsidRPr="00D2402C" w:rsidRDefault="00381BC0" w:rsidP="006C4E97">
            <w:pPr>
              <w:spacing w:after="0" w:line="500" w:lineRule="exact"/>
              <w:ind w:firstLineChars="17" w:firstLine="37"/>
              <w:jc w:val="center"/>
              <w:rPr>
                <w:rFonts w:ascii="微軟正黑體" w:eastAsia="微軟正黑體" w:hAnsi="微軟正黑體" w:cs="Times New Roman"/>
              </w:rPr>
            </w:pPr>
            <w:r w:rsidRPr="00D2402C">
              <w:rPr>
                <w:rFonts w:ascii="微軟正黑體" w:eastAsia="微軟正黑體" w:hAnsi="微軟正黑體" w:cs="Times New Roman"/>
              </w:rPr>
              <w:t>傳    真</w:t>
            </w:r>
          </w:p>
        </w:tc>
        <w:tc>
          <w:tcPr>
            <w:tcW w:w="3736" w:type="dxa"/>
            <w:gridSpan w:val="3"/>
          </w:tcPr>
          <w:p w:rsidR="00381BC0" w:rsidRPr="00D2402C" w:rsidRDefault="00381BC0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</w:rPr>
            </w:pPr>
            <w:r w:rsidRPr="00D2402C">
              <w:rPr>
                <w:rFonts w:ascii="微軟正黑體" w:eastAsia="微軟正黑體" w:hAnsi="微軟正黑體" w:cs="Times New Roman"/>
              </w:rPr>
              <w:t>（   ）</w:t>
            </w:r>
          </w:p>
        </w:tc>
      </w:tr>
      <w:tr w:rsidR="00381BC0" w:rsidRPr="00D2402C" w:rsidTr="00DA29CB">
        <w:trPr>
          <w:trHeight w:val="370"/>
          <w:jc w:val="center"/>
        </w:trPr>
        <w:tc>
          <w:tcPr>
            <w:tcW w:w="1200" w:type="dxa"/>
            <w:vAlign w:val="center"/>
          </w:tcPr>
          <w:p w:rsidR="00381BC0" w:rsidRPr="00D2402C" w:rsidRDefault="00381BC0" w:rsidP="006C4E97">
            <w:pPr>
              <w:spacing w:after="0" w:line="500" w:lineRule="exact"/>
              <w:ind w:leftChars="-52" w:left="-114" w:rightChars="-62" w:right="-136"/>
              <w:jc w:val="center"/>
              <w:rPr>
                <w:rFonts w:ascii="微軟正黑體" w:eastAsia="微軟正黑體" w:hAnsi="微軟正黑體" w:cs="Times New Roman"/>
              </w:rPr>
            </w:pPr>
            <w:r w:rsidRPr="00D2402C">
              <w:rPr>
                <w:rFonts w:ascii="微軟正黑體" w:eastAsia="微軟正黑體" w:hAnsi="微軟正黑體" w:cs="Times New Roman"/>
              </w:rPr>
              <w:t>地    址</w:t>
            </w:r>
          </w:p>
        </w:tc>
        <w:tc>
          <w:tcPr>
            <w:tcW w:w="3927" w:type="dxa"/>
            <w:gridSpan w:val="3"/>
          </w:tcPr>
          <w:p w:rsidR="00381BC0" w:rsidRPr="00D2402C" w:rsidRDefault="00381BC0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17" w:type="dxa"/>
          </w:tcPr>
          <w:p w:rsidR="00381BC0" w:rsidRPr="00D2402C" w:rsidRDefault="00381BC0" w:rsidP="006C4E97">
            <w:pPr>
              <w:spacing w:after="0" w:line="500" w:lineRule="exact"/>
              <w:ind w:firstLineChars="17" w:firstLine="37"/>
              <w:jc w:val="center"/>
              <w:rPr>
                <w:rFonts w:ascii="微軟正黑體" w:eastAsia="微軟正黑體" w:hAnsi="微軟正黑體" w:cs="Times New Roman"/>
              </w:rPr>
            </w:pPr>
            <w:r w:rsidRPr="00D2402C">
              <w:rPr>
                <w:rFonts w:ascii="微軟正黑體" w:eastAsia="微軟正黑體" w:hAnsi="微軟正黑體" w:cs="Times New Roman"/>
              </w:rPr>
              <w:t>網    址</w:t>
            </w:r>
          </w:p>
        </w:tc>
        <w:tc>
          <w:tcPr>
            <w:tcW w:w="3736" w:type="dxa"/>
            <w:gridSpan w:val="3"/>
          </w:tcPr>
          <w:p w:rsidR="00381BC0" w:rsidRPr="00D2402C" w:rsidRDefault="00381BC0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B263F4" w:rsidRPr="00D2402C" w:rsidTr="00DA29CB">
        <w:trPr>
          <w:trHeight w:val="568"/>
          <w:jc w:val="center"/>
        </w:trPr>
        <w:tc>
          <w:tcPr>
            <w:tcW w:w="1200" w:type="dxa"/>
            <w:vMerge w:val="restart"/>
            <w:vAlign w:val="center"/>
          </w:tcPr>
          <w:p w:rsidR="00B263F4" w:rsidRPr="00D2402C" w:rsidRDefault="00B263F4" w:rsidP="006C4E97">
            <w:pPr>
              <w:spacing w:after="0" w:line="500" w:lineRule="exact"/>
              <w:ind w:leftChars="-52" w:left="-114" w:rightChars="-62" w:right="-136"/>
              <w:jc w:val="center"/>
              <w:rPr>
                <w:rFonts w:ascii="微軟正黑體" w:eastAsia="微軟正黑體" w:hAnsi="微軟正黑體" w:cs="Times New Roman"/>
              </w:rPr>
            </w:pPr>
            <w:r w:rsidRPr="00D2402C">
              <w:rPr>
                <w:rFonts w:ascii="微軟正黑體" w:eastAsia="微軟正黑體" w:hAnsi="微軟正黑體" w:cs="Times New Roman" w:hint="eastAsia"/>
                <w:lang w:eastAsia="zh-TW"/>
              </w:rPr>
              <w:t>參加人</w:t>
            </w:r>
            <w:r w:rsidRPr="00D2402C">
              <w:rPr>
                <w:rFonts w:ascii="微軟正黑體" w:eastAsia="微軟正黑體" w:hAnsi="微軟正黑體" w:cs="Times New Roman"/>
              </w:rPr>
              <w:t>姓名</w:t>
            </w:r>
            <w:r w:rsidRPr="00D2402C">
              <w:rPr>
                <w:rFonts w:ascii="微軟正黑體" w:eastAsia="微軟正黑體" w:hAnsi="微軟正黑體" w:cs="Times New Roman" w:hint="eastAsia"/>
                <w:lang w:eastAsia="zh-TW"/>
              </w:rPr>
              <w:t>(一)</w:t>
            </w:r>
          </w:p>
        </w:tc>
        <w:tc>
          <w:tcPr>
            <w:tcW w:w="2084" w:type="dxa"/>
            <w:tcMar>
              <w:left w:w="57" w:type="dxa"/>
              <w:right w:w="57" w:type="dxa"/>
            </w:tcMar>
          </w:tcPr>
          <w:p w:rsidR="00B263F4" w:rsidRPr="00D2402C" w:rsidRDefault="00B263F4" w:rsidP="006C4E97">
            <w:pPr>
              <w:spacing w:after="0" w:line="500" w:lineRule="exact"/>
              <w:ind w:leftChars="-45" w:left="-99" w:firstLineChars="43" w:firstLine="95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 w:hint="eastAsia"/>
                <w:lang w:eastAsia="zh-TW"/>
              </w:rPr>
              <w:t>中文:</w:t>
            </w:r>
          </w:p>
        </w:tc>
        <w:tc>
          <w:tcPr>
            <w:tcW w:w="425" w:type="dxa"/>
            <w:vMerge w:val="restart"/>
          </w:tcPr>
          <w:p w:rsidR="00B263F4" w:rsidRPr="00D2402C" w:rsidRDefault="00B263F4" w:rsidP="006C4E97">
            <w:pPr>
              <w:spacing w:after="0" w:line="500" w:lineRule="exact"/>
              <w:ind w:leftChars="-45" w:left="-99" w:firstLineChars="43" w:firstLine="95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/>
              </w:rPr>
              <w:t xml:space="preserve">職    </w:t>
            </w:r>
          </w:p>
          <w:p w:rsidR="00B263F4" w:rsidRPr="00D2402C" w:rsidRDefault="00B263F4" w:rsidP="006C4E97">
            <w:pPr>
              <w:spacing w:after="0" w:line="500" w:lineRule="exact"/>
              <w:ind w:leftChars="-45" w:left="-99" w:firstLineChars="43" w:firstLine="95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/>
              </w:rPr>
              <w:t>稱</w:t>
            </w:r>
          </w:p>
        </w:tc>
        <w:tc>
          <w:tcPr>
            <w:tcW w:w="1418" w:type="dxa"/>
          </w:tcPr>
          <w:p w:rsidR="00B263F4" w:rsidRPr="00D2402C" w:rsidRDefault="00B263F4" w:rsidP="006C4E97">
            <w:pPr>
              <w:spacing w:after="0" w:line="500" w:lineRule="exact"/>
              <w:ind w:leftChars="-45" w:left="-99" w:firstLineChars="43" w:firstLine="95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263F4" w:rsidRPr="00D2402C" w:rsidRDefault="00B263F4" w:rsidP="006C4E97">
            <w:pPr>
              <w:spacing w:after="0" w:line="500" w:lineRule="exact"/>
              <w:ind w:leftChars="-45" w:left="-99" w:firstLineChars="50" w:firstLine="110"/>
              <w:jc w:val="center"/>
              <w:rPr>
                <w:rFonts w:ascii="微軟正黑體" w:eastAsia="微軟正黑體" w:hAnsi="微軟正黑體" w:cs="Times New Roman"/>
              </w:rPr>
            </w:pPr>
            <w:r w:rsidRPr="00D2402C">
              <w:rPr>
                <w:rFonts w:ascii="微軟正黑體" w:eastAsia="微軟正黑體" w:hAnsi="微軟正黑體" w:cs="Times New Roman" w:hint="eastAsia"/>
                <w:lang w:eastAsia="zh-TW"/>
              </w:rPr>
              <w:t>參加人</w:t>
            </w:r>
            <w:r w:rsidRPr="00D2402C">
              <w:rPr>
                <w:rFonts w:ascii="微軟正黑體" w:eastAsia="微軟正黑體" w:hAnsi="微軟正黑體" w:cs="Times New Roman"/>
              </w:rPr>
              <w:t>姓名</w:t>
            </w:r>
            <w:r w:rsidRPr="00D2402C">
              <w:rPr>
                <w:rFonts w:ascii="微軟正黑體" w:eastAsia="微軟正黑體" w:hAnsi="微軟正黑體" w:cs="Times New Roman" w:hint="eastAsia"/>
                <w:lang w:eastAsia="zh-TW"/>
              </w:rPr>
              <w:t>(二)</w:t>
            </w:r>
          </w:p>
        </w:tc>
        <w:tc>
          <w:tcPr>
            <w:tcW w:w="1939" w:type="dxa"/>
            <w:tcMar>
              <w:left w:w="57" w:type="dxa"/>
              <w:right w:w="57" w:type="dxa"/>
            </w:tcMar>
          </w:tcPr>
          <w:p w:rsidR="00B263F4" w:rsidRPr="00D2402C" w:rsidRDefault="00B263F4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 w:hint="eastAsia"/>
                <w:lang w:eastAsia="zh-TW"/>
              </w:rPr>
              <w:t>中文:</w:t>
            </w:r>
          </w:p>
        </w:tc>
        <w:tc>
          <w:tcPr>
            <w:tcW w:w="471" w:type="dxa"/>
            <w:vMerge w:val="restart"/>
          </w:tcPr>
          <w:p w:rsidR="00B263F4" w:rsidRPr="00D2402C" w:rsidRDefault="00B263F4" w:rsidP="006C4E97">
            <w:pPr>
              <w:spacing w:after="0" w:line="500" w:lineRule="exact"/>
              <w:ind w:leftChars="-45" w:left="-99" w:firstLineChars="43" w:firstLine="95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/>
              </w:rPr>
              <w:t xml:space="preserve">職    </w:t>
            </w:r>
          </w:p>
          <w:p w:rsidR="00B263F4" w:rsidRPr="00D2402C" w:rsidRDefault="00B263F4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  <w:lang w:eastAsia="zh-TW"/>
              </w:rPr>
            </w:pPr>
          </w:p>
          <w:p w:rsidR="00B263F4" w:rsidRPr="00D2402C" w:rsidRDefault="00B263F4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/>
              </w:rPr>
              <w:t>稱</w:t>
            </w:r>
          </w:p>
        </w:tc>
        <w:tc>
          <w:tcPr>
            <w:tcW w:w="1326" w:type="dxa"/>
          </w:tcPr>
          <w:p w:rsidR="00B263F4" w:rsidRPr="00D2402C" w:rsidRDefault="00B263F4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  <w:tr w:rsidR="00B263F4" w:rsidRPr="00D2402C" w:rsidTr="00DA29CB">
        <w:trPr>
          <w:trHeight w:val="448"/>
          <w:jc w:val="center"/>
        </w:trPr>
        <w:tc>
          <w:tcPr>
            <w:tcW w:w="1200" w:type="dxa"/>
            <w:vMerge/>
            <w:vAlign w:val="center"/>
          </w:tcPr>
          <w:p w:rsidR="00B263F4" w:rsidRPr="00D2402C" w:rsidRDefault="00B263F4" w:rsidP="006C4E97">
            <w:pPr>
              <w:spacing w:after="0" w:line="500" w:lineRule="exact"/>
              <w:ind w:leftChars="-52" w:left="-114" w:rightChars="-62" w:right="-136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2084" w:type="dxa"/>
            <w:tcMar>
              <w:left w:w="57" w:type="dxa"/>
              <w:right w:w="57" w:type="dxa"/>
            </w:tcMar>
          </w:tcPr>
          <w:p w:rsidR="00B263F4" w:rsidRPr="00D2402C" w:rsidRDefault="00B263F4" w:rsidP="006C4E97">
            <w:pPr>
              <w:spacing w:after="0" w:line="500" w:lineRule="exact"/>
              <w:ind w:leftChars="-45" w:left="-99" w:firstLineChars="43" w:firstLine="95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 w:hint="eastAsia"/>
                <w:lang w:eastAsia="zh-TW"/>
              </w:rPr>
              <w:t>英文:</w:t>
            </w:r>
          </w:p>
        </w:tc>
        <w:tc>
          <w:tcPr>
            <w:tcW w:w="425" w:type="dxa"/>
            <w:vMerge/>
          </w:tcPr>
          <w:p w:rsidR="00B263F4" w:rsidRPr="00D2402C" w:rsidRDefault="00B263F4" w:rsidP="006C4E97">
            <w:pPr>
              <w:spacing w:after="0" w:line="500" w:lineRule="exact"/>
              <w:ind w:leftChars="-45" w:left="-99" w:firstLineChars="43" w:firstLine="95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1418" w:type="dxa"/>
          </w:tcPr>
          <w:p w:rsidR="00B263F4" w:rsidRPr="00D2402C" w:rsidRDefault="00B263F4" w:rsidP="006C4E97">
            <w:pPr>
              <w:spacing w:after="0" w:line="500" w:lineRule="exact"/>
              <w:ind w:leftChars="-45" w:left="-99" w:firstLineChars="43" w:firstLine="95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1417" w:type="dxa"/>
            <w:vMerge/>
            <w:vAlign w:val="center"/>
          </w:tcPr>
          <w:p w:rsidR="00B263F4" w:rsidRPr="00D2402C" w:rsidRDefault="00B263F4" w:rsidP="006C4E97">
            <w:pPr>
              <w:spacing w:after="0" w:line="500" w:lineRule="exact"/>
              <w:ind w:leftChars="-45" w:left="-99" w:firstLineChars="50" w:firstLine="110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39" w:type="dxa"/>
            <w:tcMar>
              <w:left w:w="57" w:type="dxa"/>
              <w:right w:w="57" w:type="dxa"/>
            </w:tcMar>
          </w:tcPr>
          <w:p w:rsidR="00B263F4" w:rsidRPr="00D2402C" w:rsidRDefault="00B263F4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 w:hint="eastAsia"/>
                <w:lang w:eastAsia="zh-TW"/>
              </w:rPr>
              <w:t>英文:</w:t>
            </w:r>
          </w:p>
        </w:tc>
        <w:tc>
          <w:tcPr>
            <w:tcW w:w="471" w:type="dxa"/>
            <w:vMerge/>
          </w:tcPr>
          <w:p w:rsidR="00B263F4" w:rsidRPr="00D2402C" w:rsidRDefault="00B263F4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1326" w:type="dxa"/>
          </w:tcPr>
          <w:p w:rsidR="00B263F4" w:rsidRPr="00D2402C" w:rsidRDefault="00B263F4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  <w:tr w:rsidR="00904A6E" w:rsidRPr="00D2402C" w:rsidTr="00DA29CB">
        <w:trPr>
          <w:trHeight w:val="398"/>
          <w:jc w:val="center"/>
        </w:trPr>
        <w:tc>
          <w:tcPr>
            <w:tcW w:w="1200" w:type="dxa"/>
            <w:vAlign w:val="center"/>
          </w:tcPr>
          <w:p w:rsidR="00904A6E" w:rsidRPr="00D2402C" w:rsidRDefault="00904A6E" w:rsidP="006C4E97">
            <w:pPr>
              <w:spacing w:after="0" w:line="500" w:lineRule="exact"/>
              <w:ind w:leftChars="-52" w:left="-114" w:rightChars="-62" w:right="-136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/>
              </w:rPr>
              <w:t>電子信箱</w:t>
            </w:r>
          </w:p>
        </w:tc>
        <w:tc>
          <w:tcPr>
            <w:tcW w:w="3927" w:type="dxa"/>
            <w:gridSpan w:val="3"/>
            <w:tcMar>
              <w:left w:w="57" w:type="dxa"/>
              <w:right w:w="57" w:type="dxa"/>
            </w:tcMar>
          </w:tcPr>
          <w:p w:rsidR="00904A6E" w:rsidRPr="00D2402C" w:rsidRDefault="00904A6E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1417" w:type="dxa"/>
          </w:tcPr>
          <w:p w:rsidR="00904A6E" w:rsidRPr="00D2402C" w:rsidRDefault="00B263F4" w:rsidP="006C4E97">
            <w:pPr>
              <w:spacing w:after="0" w:line="500" w:lineRule="exact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D2402C">
              <w:rPr>
                <w:rFonts w:ascii="微軟正黑體" w:eastAsia="微軟正黑體" w:hAnsi="微軟正黑體" w:cs="Times New Roman"/>
              </w:rPr>
              <w:t>電子信箱</w:t>
            </w:r>
          </w:p>
        </w:tc>
        <w:tc>
          <w:tcPr>
            <w:tcW w:w="3736" w:type="dxa"/>
            <w:gridSpan w:val="3"/>
          </w:tcPr>
          <w:p w:rsidR="00904A6E" w:rsidRPr="00D2402C" w:rsidRDefault="00904A6E" w:rsidP="006C4E97">
            <w:pPr>
              <w:spacing w:after="0" w:line="500" w:lineRule="exact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</w:tbl>
    <w:p w:rsidR="001A04D7" w:rsidRDefault="005476B2" w:rsidP="006C4E97">
      <w:pPr>
        <w:spacing w:after="0" w:line="500" w:lineRule="exact"/>
        <w:rPr>
          <w:rFonts w:ascii="微軟正黑體" w:eastAsia="微軟正黑體" w:hAnsi="微軟正黑體"/>
          <w:color w:val="000000" w:themeColor="text1"/>
          <w:lang w:eastAsia="zh-TW"/>
        </w:rPr>
      </w:pPr>
      <w:r>
        <w:rPr>
          <w:rFonts w:eastAsia="微軟正黑體" w:cstheme="majorBidi"/>
          <w:noProof/>
          <w:kern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1423670</wp:posOffset>
                </wp:positionV>
                <wp:extent cx="419100" cy="457200"/>
                <wp:effectExtent l="0" t="1905" r="444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692" w:rsidRPr="00D820D1" w:rsidRDefault="008F3692" w:rsidP="008F3692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5.9pt;margin-top:112.1pt;width:3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VagQIAABU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" stroked="f">
                <v:textbox>
                  <w:txbxContent>
                    <w:p w:rsidR="008F3692" w:rsidRPr="00D820D1" w:rsidRDefault="008F3692" w:rsidP="008F3692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軟正黑體" w:cstheme="majorBidi"/>
          <w:noProof/>
          <w:kern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635</wp:posOffset>
                </wp:positionV>
                <wp:extent cx="6823710" cy="598805"/>
                <wp:effectExtent l="2540" t="0" r="317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C0" w:rsidRPr="00D2402C" w:rsidRDefault="00381BC0" w:rsidP="00381BC0">
                            <w:pPr>
                              <w:spacing w:after="0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D240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TW"/>
                              </w:rPr>
                              <w:t xml:space="preserve">活動聯絡人：電電公會 劉世維先生  ;TEL: 02-8792-6666分機249 ; </w:t>
                            </w:r>
                            <w:r w:rsidRPr="00D2402C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lang w:eastAsia="zh-TW"/>
                              </w:rPr>
                              <w:t>E-mail</w:t>
                            </w:r>
                            <w:r w:rsidRPr="00D240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TW"/>
                              </w:rPr>
                              <w:t>：</w:t>
                            </w:r>
                            <w:hyperlink r:id="rId8" w:history="1">
                              <w:r w:rsidRPr="00D2402C">
                                <w:rPr>
                                  <w:rStyle w:val="ac"/>
                                  <w:rFonts w:ascii="微軟正黑體" w:eastAsia="微軟正黑體" w:hAnsi="微軟正黑體" w:hint="eastAsia"/>
                                  <w:color w:val="000000" w:themeColor="text1"/>
                                  <w:lang w:eastAsia="zh-TW"/>
                                </w:rPr>
                                <w:t>safon@teema.org.tw</w:t>
                              </w:r>
                            </w:hyperlink>
                          </w:p>
                          <w:p w:rsidR="00127514" w:rsidRPr="00D56383" w:rsidRDefault="00127514" w:rsidP="00127514">
                            <w:pPr>
                              <w:spacing w:after="0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D2402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hd w:val="pct15" w:color="auto" w:fill="FFFFFF"/>
                                <w:lang w:eastAsia="zh-TW"/>
                              </w:rPr>
                              <w:t xml:space="preserve">* 主辦單位保有修改、變更、取消活動之權利       </w:t>
                            </w:r>
                            <w:r w:rsidRPr="00D2402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hd w:val="pct15" w:color="auto" w:fill="FFFFFF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hd w:val="pct15" w:color="auto" w:fill="FFFFFF"/>
                                <w:lang w:eastAsia="zh-TW"/>
                              </w:rPr>
                              <w:t xml:space="preserve">          </w:t>
                            </w:r>
                          </w:p>
                          <w:p w:rsidR="00127514" w:rsidRPr="00127514" w:rsidRDefault="00127514" w:rsidP="00381BC0">
                            <w:pPr>
                              <w:spacing w:after="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4.45pt;margin-top:.05pt;width:537.3pt;height:4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/q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4HCWRJfzEEwV2OI0SY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" filled="f" stroked="f">
                <v:textbox>
                  <w:txbxContent>
                    <w:p w:rsidR="00381BC0" w:rsidRPr="00D2402C" w:rsidRDefault="00381BC0" w:rsidP="00381BC0">
                      <w:pPr>
                        <w:spacing w:after="0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D2402C"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TW"/>
                        </w:rPr>
                        <w:t xml:space="preserve">活動聯絡人：電電公會 劉世維先生  ;TEL: 02-8792-6666分機249 ; </w:t>
                      </w:r>
                      <w:r w:rsidRPr="00D2402C">
                        <w:rPr>
                          <w:rFonts w:ascii="微軟正黑體" w:eastAsia="微軟正黑體" w:hAnsi="微軟正黑體"/>
                          <w:color w:val="000000" w:themeColor="text1"/>
                          <w:lang w:eastAsia="zh-TW"/>
                        </w:rPr>
                        <w:t>E-mail</w:t>
                      </w:r>
                      <w:r w:rsidRPr="00D2402C"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TW"/>
                        </w:rPr>
                        <w:t>：</w:t>
                      </w:r>
                      <w:hyperlink r:id="rId9" w:history="1">
                        <w:r w:rsidRPr="00D2402C">
                          <w:rPr>
                            <w:rStyle w:val="ac"/>
                            <w:rFonts w:ascii="微軟正黑體" w:eastAsia="微軟正黑體" w:hAnsi="微軟正黑體" w:hint="eastAsia"/>
                            <w:color w:val="000000" w:themeColor="text1"/>
                            <w:lang w:eastAsia="zh-TW"/>
                          </w:rPr>
                          <w:t>safon@teema.org.tw</w:t>
                        </w:r>
                      </w:hyperlink>
                    </w:p>
                    <w:p w:rsidR="00127514" w:rsidRPr="00D56383" w:rsidRDefault="00127514" w:rsidP="00127514">
                      <w:pPr>
                        <w:spacing w:after="0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D2402C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hd w:val="pct15" w:color="auto" w:fill="FFFFFF"/>
                          <w:lang w:eastAsia="zh-TW"/>
                        </w:rPr>
                        <w:t xml:space="preserve">* 主辦單位保有修改、變更、取消活動之權利       </w:t>
                      </w:r>
                      <w:r w:rsidRPr="00D2402C">
                        <w:rPr>
                          <w:rFonts w:ascii="標楷體" w:eastAsia="標楷體" w:hAnsi="標楷體" w:hint="eastAsia"/>
                          <w:b/>
                          <w:sz w:val="20"/>
                          <w:shd w:val="pct15" w:color="auto" w:fill="FFFFFF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hd w:val="pct15" w:color="auto" w:fill="FFFFFF"/>
                          <w:lang w:eastAsia="zh-TW"/>
                        </w:rPr>
                        <w:t xml:space="preserve">          </w:t>
                      </w:r>
                    </w:p>
                    <w:p w:rsidR="00127514" w:rsidRPr="00127514" w:rsidRDefault="00127514" w:rsidP="00381BC0">
                      <w:pPr>
                        <w:spacing w:after="0"/>
                        <w:rPr>
                          <w:rFonts w:ascii="微軟正黑體" w:eastAsia="微軟正黑體" w:hAnsi="微軟正黑體"/>
                          <w:color w:val="000000" w:themeColor="text1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4D7" w:rsidRPr="001A04D7" w:rsidRDefault="001A04D7" w:rsidP="001A04D7">
      <w:pPr>
        <w:rPr>
          <w:rFonts w:ascii="微軟正黑體" w:eastAsia="微軟正黑體" w:hAnsi="微軟正黑體"/>
          <w:lang w:eastAsia="zh-TW"/>
        </w:rPr>
      </w:pPr>
    </w:p>
    <w:p w:rsidR="00AE1A79" w:rsidRPr="001A04D7" w:rsidRDefault="001A04D7" w:rsidP="001A04D7">
      <w:pPr>
        <w:tabs>
          <w:tab w:val="left" w:pos="8722"/>
        </w:tabs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ab/>
      </w:r>
    </w:p>
    <w:sectPr w:rsidR="00AE1A79" w:rsidRPr="001A04D7" w:rsidSect="00C60BAE">
      <w:footerReference w:type="default" r:id="rId10"/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1D" w:rsidRDefault="0009201D" w:rsidP="00442BC7">
      <w:pPr>
        <w:spacing w:after="0" w:line="240" w:lineRule="auto"/>
      </w:pPr>
      <w:r>
        <w:separator/>
      </w:r>
    </w:p>
  </w:endnote>
  <w:endnote w:type="continuationSeparator" w:id="0">
    <w:p w:rsidR="0009201D" w:rsidRDefault="0009201D" w:rsidP="0044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92" w:rsidRDefault="008F3692" w:rsidP="008F369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1D" w:rsidRDefault="0009201D" w:rsidP="00442BC7">
      <w:pPr>
        <w:spacing w:after="0" w:line="240" w:lineRule="auto"/>
      </w:pPr>
      <w:r>
        <w:separator/>
      </w:r>
    </w:p>
  </w:footnote>
  <w:footnote w:type="continuationSeparator" w:id="0">
    <w:p w:rsidR="0009201D" w:rsidRDefault="0009201D" w:rsidP="0044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5B7"/>
    <w:multiLevelType w:val="hybridMultilevel"/>
    <w:tmpl w:val="669CF37C"/>
    <w:lvl w:ilvl="0" w:tplc="8804A4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8E59CF"/>
    <w:multiLevelType w:val="hybridMultilevel"/>
    <w:tmpl w:val="27D2F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322CE2"/>
    <w:multiLevelType w:val="hybridMultilevel"/>
    <w:tmpl w:val="B9604C4A"/>
    <w:lvl w:ilvl="0" w:tplc="54E07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2517FC"/>
    <w:multiLevelType w:val="hybridMultilevel"/>
    <w:tmpl w:val="98F20434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423C89"/>
    <w:multiLevelType w:val="hybridMultilevel"/>
    <w:tmpl w:val="9118C3BA"/>
    <w:lvl w:ilvl="0" w:tplc="7C08DC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3848"/>
    <w:multiLevelType w:val="hybridMultilevel"/>
    <w:tmpl w:val="B80AF5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B4E56"/>
    <w:multiLevelType w:val="hybridMultilevel"/>
    <w:tmpl w:val="533CA232"/>
    <w:lvl w:ilvl="0" w:tplc="C8AAD8C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C01B79"/>
    <w:multiLevelType w:val="hybridMultilevel"/>
    <w:tmpl w:val="529C8376"/>
    <w:lvl w:ilvl="0" w:tplc="17F20EA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30711D"/>
    <w:multiLevelType w:val="hybridMultilevel"/>
    <w:tmpl w:val="912E0C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B2706"/>
    <w:multiLevelType w:val="hybridMultilevel"/>
    <w:tmpl w:val="82C09080"/>
    <w:lvl w:ilvl="0" w:tplc="20C22EFE"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A0"/>
    <w:rsid w:val="00003DA6"/>
    <w:rsid w:val="000148A8"/>
    <w:rsid w:val="00020F7A"/>
    <w:rsid w:val="000302E9"/>
    <w:rsid w:val="0003721E"/>
    <w:rsid w:val="00047115"/>
    <w:rsid w:val="00055F84"/>
    <w:rsid w:val="00063C0A"/>
    <w:rsid w:val="0006704A"/>
    <w:rsid w:val="00081BE2"/>
    <w:rsid w:val="0009201D"/>
    <w:rsid w:val="000C24C8"/>
    <w:rsid w:val="000F7991"/>
    <w:rsid w:val="000F7E16"/>
    <w:rsid w:val="00120D27"/>
    <w:rsid w:val="00127514"/>
    <w:rsid w:val="00150D6B"/>
    <w:rsid w:val="00153898"/>
    <w:rsid w:val="0015600D"/>
    <w:rsid w:val="00160FA7"/>
    <w:rsid w:val="001735D6"/>
    <w:rsid w:val="0017407D"/>
    <w:rsid w:val="00176F52"/>
    <w:rsid w:val="00180266"/>
    <w:rsid w:val="001A04D7"/>
    <w:rsid w:val="001A2677"/>
    <w:rsid w:val="001B4B4B"/>
    <w:rsid w:val="001C2B57"/>
    <w:rsid w:val="001D70B0"/>
    <w:rsid w:val="001F518A"/>
    <w:rsid w:val="00204813"/>
    <w:rsid w:val="00210AC8"/>
    <w:rsid w:val="002174BE"/>
    <w:rsid w:val="00231B46"/>
    <w:rsid w:val="002406FF"/>
    <w:rsid w:val="0024378A"/>
    <w:rsid w:val="00245CA6"/>
    <w:rsid w:val="0027090C"/>
    <w:rsid w:val="00274F38"/>
    <w:rsid w:val="0027720A"/>
    <w:rsid w:val="0028423E"/>
    <w:rsid w:val="00292B21"/>
    <w:rsid w:val="002D21E5"/>
    <w:rsid w:val="002D46A1"/>
    <w:rsid w:val="002F5667"/>
    <w:rsid w:val="003005E4"/>
    <w:rsid w:val="00305663"/>
    <w:rsid w:val="003058A5"/>
    <w:rsid w:val="00343D14"/>
    <w:rsid w:val="0036350B"/>
    <w:rsid w:val="00366C5C"/>
    <w:rsid w:val="00381BC0"/>
    <w:rsid w:val="00383D51"/>
    <w:rsid w:val="003A0D57"/>
    <w:rsid w:val="003C1852"/>
    <w:rsid w:val="003C4DC6"/>
    <w:rsid w:val="003D6BDD"/>
    <w:rsid w:val="003F7D2D"/>
    <w:rsid w:val="00401DB5"/>
    <w:rsid w:val="004111BB"/>
    <w:rsid w:val="00414841"/>
    <w:rsid w:val="00415043"/>
    <w:rsid w:val="00437E9E"/>
    <w:rsid w:val="004429C6"/>
    <w:rsid w:val="00442BC7"/>
    <w:rsid w:val="00450F08"/>
    <w:rsid w:val="004B37E2"/>
    <w:rsid w:val="004C1647"/>
    <w:rsid w:val="004C4E2A"/>
    <w:rsid w:val="004D6221"/>
    <w:rsid w:val="005028A9"/>
    <w:rsid w:val="00512D04"/>
    <w:rsid w:val="005367D2"/>
    <w:rsid w:val="005373A9"/>
    <w:rsid w:val="00541864"/>
    <w:rsid w:val="0054443D"/>
    <w:rsid w:val="005476B2"/>
    <w:rsid w:val="005567CA"/>
    <w:rsid w:val="00562074"/>
    <w:rsid w:val="00564C1D"/>
    <w:rsid w:val="00575C53"/>
    <w:rsid w:val="00577D26"/>
    <w:rsid w:val="005B2DA0"/>
    <w:rsid w:val="005B5172"/>
    <w:rsid w:val="005C6536"/>
    <w:rsid w:val="005D571E"/>
    <w:rsid w:val="005E1D26"/>
    <w:rsid w:val="00600132"/>
    <w:rsid w:val="00630E69"/>
    <w:rsid w:val="00645747"/>
    <w:rsid w:val="006471C5"/>
    <w:rsid w:val="0066588F"/>
    <w:rsid w:val="00674F55"/>
    <w:rsid w:val="00677333"/>
    <w:rsid w:val="00680877"/>
    <w:rsid w:val="006926B2"/>
    <w:rsid w:val="0069445C"/>
    <w:rsid w:val="006B360C"/>
    <w:rsid w:val="006B38A1"/>
    <w:rsid w:val="006C4E97"/>
    <w:rsid w:val="006C7294"/>
    <w:rsid w:val="006D082F"/>
    <w:rsid w:val="006E219C"/>
    <w:rsid w:val="006F254F"/>
    <w:rsid w:val="007062D8"/>
    <w:rsid w:val="0071196C"/>
    <w:rsid w:val="00712F63"/>
    <w:rsid w:val="00723940"/>
    <w:rsid w:val="00726087"/>
    <w:rsid w:val="00733514"/>
    <w:rsid w:val="00734268"/>
    <w:rsid w:val="00745409"/>
    <w:rsid w:val="00751B91"/>
    <w:rsid w:val="00764B4A"/>
    <w:rsid w:val="007724E5"/>
    <w:rsid w:val="00780A57"/>
    <w:rsid w:val="007857FC"/>
    <w:rsid w:val="0078692B"/>
    <w:rsid w:val="0079044C"/>
    <w:rsid w:val="00792381"/>
    <w:rsid w:val="007A68B5"/>
    <w:rsid w:val="007B3A23"/>
    <w:rsid w:val="007C3E81"/>
    <w:rsid w:val="007C7240"/>
    <w:rsid w:val="00801537"/>
    <w:rsid w:val="0081739F"/>
    <w:rsid w:val="008421F0"/>
    <w:rsid w:val="00844515"/>
    <w:rsid w:val="00854434"/>
    <w:rsid w:val="00863727"/>
    <w:rsid w:val="0086669F"/>
    <w:rsid w:val="00873F08"/>
    <w:rsid w:val="008838E2"/>
    <w:rsid w:val="00887F1A"/>
    <w:rsid w:val="008A1C27"/>
    <w:rsid w:val="008A6D2E"/>
    <w:rsid w:val="008B1EFE"/>
    <w:rsid w:val="008C0945"/>
    <w:rsid w:val="008D6F0E"/>
    <w:rsid w:val="008E1603"/>
    <w:rsid w:val="008E62A2"/>
    <w:rsid w:val="008F3692"/>
    <w:rsid w:val="008F3B67"/>
    <w:rsid w:val="008F65DB"/>
    <w:rsid w:val="00904A6E"/>
    <w:rsid w:val="00907566"/>
    <w:rsid w:val="009466E1"/>
    <w:rsid w:val="0099161B"/>
    <w:rsid w:val="009B3020"/>
    <w:rsid w:val="009C0CB3"/>
    <w:rsid w:val="009C6ABD"/>
    <w:rsid w:val="009D4F00"/>
    <w:rsid w:val="00A408C7"/>
    <w:rsid w:val="00A5251C"/>
    <w:rsid w:val="00A7218A"/>
    <w:rsid w:val="00A75A11"/>
    <w:rsid w:val="00A83A8E"/>
    <w:rsid w:val="00A87241"/>
    <w:rsid w:val="00AC1F7A"/>
    <w:rsid w:val="00AD3398"/>
    <w:rsid w:val="00AE1A79"/>
    <w:rsid w:val="00AF14CD"/>
    <w:rsid w:val="00AF2E7E"/>
    <w:rsid w:val="00B017BC"/>
    <w:rsid w:val="00B02DCD"/>
    <w:rsid w:val="00B14145"/>
    <w:rsid w:val="00B228CB"/>
    <w:rsid w:val="00B235F4"/>
    <w:rsid w:val="00B263F4"/>
    <w:rsid w:val="00B5280E"/>
    <w:rsid w:val="00B54F5F"/>
    <w:rsid w:val="00B57AC5"/>
    <w:rsid w:val="00B60C0A"/>
    <w:rsid w:val="00B62732"/>
    <w:rsid w:val="00B828C2"/>
    <w:rsid w:val="00B85742"/>
    <w:rsid w:val="00BB1C30"/>
    <w:rsid w:val="00BB21A8"/>
    <w:rsid w:val="00BB2CAD"/>
    <w:rsid w:val="00BC4999"/>
    <w:rsid w:val="00BC7D59"/>
    <w:rsid w:val="00BD3CF0"/>
    <w:rsid w:val="00BF6E37"/>
    <w:rsid w:val="00C15D09"/>
    <w:rsid w:val="00C53BA8"/>
    <w:rsid w:val="00C60BAE"/>
    <w:rsid w:val="00C743D0"/>
    <w:rsid w:val="00C77731"/>
    <w:rsid w:val="00CA1B06"/>
    <w:rsid w:val="00CA2F83"/>
    <w:rsid w:val="00CA424A"/>
    <w:rsid w:val="00CB2BCA"/>
    <w:rsid w:val="00CC157B"/>
    <w:rsid w:val="00CE1C54"/>
    <w:rsid w:val="00CE3EF5"/>
    <w:rsid w:val="00CE4DC9"/>
    <w:rsid w:val="00D22F5A"/>
    <w:rsid w:val="00D2402C"/>
    <w:rsid w:val="00D34DB9"/>
    <w:rsid w:val="00D54E10"/>
    <w:rsid w:val="00D56383"/>
    <w:rsid w:val="00D632C7"/>
    <w:rsid w:val="00D657B7"/>
    <w:rsid w:val="00D703B4"/>
    <w:rsid w:val="00D75EC8"/>
    <w:rsid w:val="00D817E1"/>
    <w:rsid w:val="00D85CC5"/>
    <w:rsid w:val="00D9178D"/>
    <w:rsid w:val="00DA29CB"/>
    <w:rsid w:val="00DB384B"/>
    <w:rsid w:val="00DC77B2"/>
    <w:rsid w:val="00DD10DC"/>
    <w:rsid w:val="00DD4CB4"/>
    <w:rsid w:val="00DD691A"/>
    <w:rsid w:val="00E66932"/>
    <w:rsid w:val="00E74EE1"/>
    <w:rsid w:val="00E761B9"/>
    <w:rsid w:val="00E971D3"/>
    <w:rsid w:val="00EA52D2"/>
    <w:rsid w:val="00EB0494"/>
    <w:rsid w:val="00EB1641"/>
    <w:rsid w:val="00EB2106"/>
    <w:rsid w:val="00EB2797"/>
    <w:rsid w:val="00EC59DA"/>
    <w:rsid w:val="00F04D92"/>
    <w:rsid w:val="00F26A70"/>
    <w:rsid w:val="00F42FB1"/>
    <w:rsid w:val="00F47DEF"/>
    <w:rsid w:val="00F5147C"/>
    <w:rsid w:val="00F81276"/>
    <w:rsid w:val="00FC7A47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A1D92C48-C20D-4D0D-8A6F-0CCD8613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BA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BA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DA0"/>
    <w:pPr>
      <w:ind w:left="720"/>
      <w:contextualSpacing/>
    </w:pPr>
  </w:style>
  <w:style w:type="paragraph" w:styleId="a5">
    <w:name w:val="Balloon Text"/>
    <w:basedOn w:val="a"/>
    <w:link w:val="BalloonTextChar"/>
    <w:uiPriority w:val="99"/>
    <w:semiHidden/>
    <w:unhideWhenUsed/>
    <w:rsid w:val="0072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7239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42B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2BC7"/>
    <w:rPr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C60BAE"/>
    <w:pPr>
      <w:widowControl w:val="0"/>
      <w:spacing w:after="0" w:line="240" w:lineRule="auto"/>
    </w:pPr>
    <w:rPr>
      <w:rFonts w:ascii="Calibri" w:eastAsia="新細明體" w:hAnsi="Courier New" w:cs="Courier New"/>
      <w:kern w:val="2"/>
      <w:sz w:val="24"/>
      <w:szCs w:val="24"/>
      <w:lang w:eastAsia="zh-TW"/>
    </w:rPr>
  </w:style>
  <w:style w:type="character" w:customStyle="1" w:styleId="ab">
    <w:name w:val="純文字 字元"/>
    <w:basedOn w:val="a0"/>
    <w:link w:val="aa"/>
    <w:uiPriority w:val="99"/>
    <w:semiHidden/>
    <w:rsid w:val="00C60BAE"/>
    <w:rPr>
      <w:rFonts w:ascii="Calibri" w:eastAsia="新細明體" w:hAnsi="Courier New" w:cs="Courier New"/>
      <w:kern w:val="2"/>
      <w:sz w:val="24"/>
      <w:szCs w:val="24"/>
      <w:lang w:eastAsia="zh-TW"/>
    </w:rPr>
  </w:style>
  <w:style w:type="character" w:customStyle="1" w:styleId="20">
    <w:name w:val="標題 2 字元"/>
    <w:basedOn w:val="a0"/>
    <w:link w:val="2"/>
    <w:uiPriority w:val="9"/>
    <w:semiHidden/>
    <w:rsid w:val="00C60BA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C60BA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8E62A2"/>
    <w:rPr>
      <w:strike w:val="0"/>
      <w:dstrike w:val="0"/>
      <w:color w:val="3E85CC"/>
      <w:u w:val="none"/>
      <w:effect w:val="none"/>
    </w:rPr>
  </w:style>
  <w:style w:type="paragraph" w:styleId="Web">
    <w:name w:val="Normal (Web)"/>
    <w:basedOn w:val="a"/>
    <w:uiPriority w:val="99"/>
    <w:unhideWhenUsed/>
    <w:rsid w:val="008E62A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d">
    <w:name w:val="Date"/>
    <w:basedOn w:val="a"/>
    <w:next w:val="a"/>
    <w:link w:val="ae"/>
    <w:uiPriority w:val="99"/>
    <w:semiHidden/>
    <w:unhideWhenUsed/>
    <w:rsid w:val="00D657B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D6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7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7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7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1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7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@teem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on@teema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17937-68F6-4D9D-8FB6-6698E5E3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 Thomas</dc:creator>
  <cp:lastModifiedBy>中華民國國際經濟合作協會中華民國國際經濟合作協會</cp:lastModifiedBy>
  <cp:revision>2</cp:revision>
  <cp:lastPrinted>2017-05-19T09:20:00Z</cp:lastPrinted>
  <dcterms:created xsi:type="dcterms:W3CDTF">2021-04-29T09:16:00Z</dcterms:created>
  <dcterms:modified xsi:type="dcterms:W3CDTF">2021-04-29T09:16:00Z</dcterms:modified>
</cp:coreProperties>
</file>